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F0E2" w14:textId="3C5AA8CC" w:rsidR="0096529A" w:rsidRPr="00D61009" w:rsidRDefault="00485C36" w:rsidP="005934C4">
      <w:pPr>
        <w:pStyle w:val="Brezrazmikov"/>
        <w:tabs>
          <w:tab w:val="left" w:pos="708"/>
          <w:tab w:val="left" w:pos="1416"/>
          <w:tab w:val="left" w:pos="2124"/>
          <w:tab w:val="left" w:pos="2832"/>
          <w:tab w:val="right" w:pos="7999"/>
        </w:tabs>
        <w:jc w:val="both"/>
        <w:rPr>
          <w:rFonts w:ascii="Arial" w:hAnsi="Arial" w:cs="Arial"/>
          <w:sz w:val="24"/>
          <w:szCs w:val="24"/>
        </w:rPr>
      </w:pPr>
      <w:r w:rsidRPr="00D61009">
        <w:rPr>
          <w:rFonts w:ascii="Arial" w:hAnsi="Arial" w:cs="Arial"/>
          <w:noProof/>
          <w:sz w:val="24"/>
          <w:szCs w:val="24"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C75F04" wp14:editId="64EE4E70">
                <wp:simplePos x="0" y="0"/>
                <wp:positionH relativeFrom="column">
                  <wp:posOffset>5215255</wp:posOffset>
                </wp:positionH>
                <wp:positionV relativeFrom="paragraph">
                  <wp:posOffset>-200025</wp:posOffset>
                </wp:positionV>
                <wp:extent cx="914400" cy="914400"/>
                <wp:effectExtent l="0" t="0" r="19050" b="19050"/>
                <wp:wrapNone/>
                <wp:docPr id="3" name="Pravokot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4E941" w14:textId="5713F49C" w:rsidR="00485C36" w:rsidRPr="00485C36" w:rsidRDefault="002F4A22" w:rsidP="00485C36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</w:rPr>
                              <w:t>6</w:t>
                            </w:r>
                          </w:p>
                          <w:p w14:paraId="72C5436B" w14:textId="77777777" w:rsidR="00485C36" w:rsidRDefault="00485C36" w:rsidP="00485C3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C75F04" id="Pravokotnik 3" o:spid="_x0000_s1026" style="position:absolute;left:0;text-align:left;margin-left:410.65pt;margin-top:-15.75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" fillcolor="white [3201]" strokecolor="black [3213]" strokeweight="2pt">
                <v:textbox>
                  <w:txbxContent>
                    <w:p w14:paraId="3394E941" w14:textId="5713F49C" w:rsidR="00485C36" w:rsidRPr="00485C36" w:rsidRDefault="002F4A22" w:rsidP="00485C36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>
                        <w:rPr>
                          <w:sz w:val="96"/>
                          <w:szCs w:val="96"/>
                        </w:rPr>
                        <w:t>6</w:t>
                      </w:r>
                    </w:p>
                    <w:p w14:paraId="72C5436B" w14:textId="77777777" w:rsidR="00485C36" w:rsidRDefault="00485C36" w:rsidP="00485C3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6529A" w:rsidRPr="00D61009">
        <w:rPr>
          <w:rFonts w:ascii="Arial" w:hAnsi="Arial" w:cs="Arial"/>
          <w:sz w:val="24"/>
          <w:szCs w:val="24"/>
        </w:rPr>
        <w:t>Številka:</w:t>
      </w:r>
      <w:r w:rsidR="00637A00" w:rsidRPr="00D61009">
        <w:rPr>
          <w:rFonts w:ascii="Arial" w:hAnsi="Arial" w:cs="Arial"/>
          <w:sz w:val="24"/>
          <w:szCs w:val="24"/>
        </w:rPr>
        <w:t xml:space="preserve"> 410-0017/2025</w:t>
      </w:r>
      <w:r w:rsidR="00165EB1" w:rsidRPr="00D61009">
        <w:rPr>
          <w:rFonts w:ascii="Arial" w:hAnsi="Arial" w:cs="Arial"/>
          <w:sz w:val="24"/>
          <w:szCs w:val="24"/>
        </w:rPr>
        <w:tab/>
      </w:r>
      <w:r w:rsidRPr="00D61009">
        <w:rPr>
          <w:rFonts w:ascii="Arial" w:hAnsi="Arial" w:cs="Arial"/>
          <w:sz w:val="24"/>
          <w:szCs w:val="24"/>
        </w:rPr>
        <w:tab/>
      </w:r>
    </w:p>
    <w:p w14:paraId="09B0A048" w14:textId="439EDCC4" w:rsidR="00FE095D" w:rsidRPr="00D61009" w:rsidRDefault="00FE095D" w:rsidP="005934C4">
      <w:pPr>
        <w:pStyle w:val="Brezrazmikov"/>
        <w:jc w:val="both"/>
        <w:rPr>
          <w:rFonts w:ascii="Arial" w:hAnsi="Arial" w:cs="Arial"/>
          <w:sz w:val="24"/>
          <w:szCs w:val="24"/>
        </w:rPr>
      </w:pPr>
      <w:r w:rsidRPr="00D61009">
        <w:rPr>
          <w:rFonts w:ascii="Arial" w:hAnsi="Arial" w:cs="Arial"/>
          <w:sz w:val="24"/>
          <w:szCs w:val="24"/>
        </w:rPr>
        <w:t xml:space="preserve">Datum: </w:t>
      </w:r>
      <w:r w:rsidR="00637A00" w:rsidRPr="00D61009">
        <w:rPr>
          <w:rFonts w:ascii="Arial" w:hAnsi="Arial" w:cs="Arial"/>
          <w:sz w:val="24"/>
          <w:szCs w:val="24"/>
        </w:rPr>
        <w:t>24</w:t>
      </w:r>
      <w:r w:rsidR="006A664D" w:rsidRPr="00D61009">
        <w:rPr>
          <w:rFonts w:ascii="Arial" w:hAnsi="Arial" w:cs="Arial"/>
          <w:sz w:val="24"/>
          <w:szCs w:val="24"/>
        </w:rPr>
        <w:t>.</w:t>
      </w:r>
      <w:r w:rsidR="001450CC" w:rsidRPr="00D61009">
        <w:rPr>
          <w:rFonts w:ascii="Arial" w:hAnsi="Arial" w:cs="Arial"/>
          <w:sz w:val="24"/>
          <w:szCs w:val="24"/>
        </w:rPr>
        <w:t xml:space="preserve"> </w:t>
      </w:r>
      <w:r w:rsidR="006A664D" w:rsidRPr="00D61009">
        <w:rPr>
          <w:rFonts w:ascii="Arial" w:hAnsi="Arial" w:cs="Arial"/>
          <w:sz w:val="24"/>
          <w:szCs w:val="24"/>
        </w:rPr>
        <w:t>4</w:t>
      </w:r>
      <w:r w:rsidR="002E696C" w:rsidRPr="00D61009">
        <w:rPr>
          <w:rFonts w:ascii="Arial" w:hAnsi="Arial" w:cs="Arial"/>
          <w:sz w:val="24"/>
          <w:szCs w:val="24"/>
        </w:rPr>
        <w:t>.</w:t>
      </w:r>
      <w:r w:rsidR="001450CC" w:rsidRPr="00D61009">
        <w:rPr>
          <w:rFonts w:ascii="Arial" w:hAnsi="Arial" w:cs="Arial"/>
          <w:sz w:val="24"/>
          <w:szCs w:val="24"/>
        </w:rPr>
        <w:t xml:space="preserve"> </w:t>
      </w:r>
      <w:r w:rsidR="00637A00" w:rsidRPr="00D61009">
        <w:rPr>
          <w:rFonts w:ascii="Arial" w:hAnsi="Arial" w:cs="Arial"/>
          <w:sz w:val="24"/>
          <w:szCs w:val="24"/>
        </w:rPr>
        <w:t>2025</w:t>
      </w:r>
    </w:p>
    <w:p w14:paraId="50AD25A9" w14:textId="77777777" w:rsidR="00FE095D" w:rsidRPr="00D61009" w:rsidRDefault="00FE095D" w:rsidP="005934C4">
      <w:pPr>
        <w:pStyle w:val="Brezrazmikov"/>
        <w:jc w:val="both"/>
        <w:rPr>
          <w:rFonts w:ascii="Arial" w:hAnsi="Arial" w:cs="Arial"/>
          <w:sz w:val="24"/>
          <w:szCs w:val="24"/>
        </w:rPr>
      </w:pPr>
    </w:p>
    <w:p w14:paraId="1D8AAE92" w14:textId="1FB69E60" w:rsidR="004E22E6" w:rsidRPr="00D61009" w:rsidRDefault="004E22E6" w:rsidP="005934C4">
      <w:pPr>
        <w:pStyle w:val="Brezrazmikov"/>
        <w:jc w:val="both"/>
        <w:rPr>
          <w:rFonts w:ascii="Arial" w:hAnsi="Arial" w:cs="Arial"/>
          <w:sz w:val="24"/>
          <w:szCs w:val="24"/>
        </w:rPr>
      </w:pPr>
    </w:p>
    <w:p w14:paraId="3BE67A8E" w14:textId="77777777" w:rsidR="0096529A" w:rsidRPr="00D61009" w:rsidRDefault="0096529A" w:rsidP="005934C4">
      <w:pPr>
        <w:pStyle w:val="Brezrazmikov"/>
        <w:jc w:val="both"/>
        <w:rPr>
          <w:rFonts w:ascii="Arial" w:hAnsi="Arial" w:cs="Arial"/>
          <w:sz w:val="24"/>
          <w:szCs w:val="24"/>
        </w:rPr>
      </w:pPr>
    </w:p>
    <w:p w14:paraId="4ABC14F6" w14:textId="2DF497E3" w:rsidR="00FE095D" w:rsidRPr="00D61009" w:rsidRDefault="0096529A" w:rsidP="005934C4">
      <w:pPr>
        <w:pStyle w:val="Brezrazmikov"/>
        <w:jc w:val="both"/>
        <w:rPr>
          <w:rFonts w:ascii="Arial" w:hAnsi="Arial" w:cs="Arial"/>
          <w:b/>
          <w:bCs/>
          <w:sz w:val="24"/>
          <w:szCs w:val="24"/>
        </w:rPr>
      </w:pPr>
      <w:r w:rsidRPr="00D61009">
        <w:rPr>
          <w:rFonts w:ascii="Arial" w:hAnsi="Arial" w:cs="Arial"/>
          <w:b/>
          <w:bCs/>
          <w:sz w:val="24"/>
          <w:szCs w:val="24"/>
        </w:rPr>
        <w:t>OBČINSKI SVET OBČINE IDRIJA</w:t>
      </w:r>
    </w:p>
    <w:p w14:paraId="1B73A753" w14:textId="3EE6D60C" w:rsidR="0096529A" w:rsidRPr="00D61009" w:rsidRDefault="0096529A" w:rsidP="005934C4">
      <w:pPr>
        <w:pStyle w:val="Brezrazmikov"/>
        <w:jc w:val="both"/>
        <w:rPr>
          <w:rFonts w:ascii="Arial" w:hAnsi="Arial" w:cs="Arial"/>
          <w:b/>
          <w:bCs/>
          <w:sz w:val="24"/>
          <w:szCs w:val="24"/>
        </w:rPr>
      </w:pPr>
    </w:p>
    <w:p w14:paraId="38AE5B5C" w14:textId="13F85D79" w:rsidR="0096529A" w:rsidRPr="00D61009" w:rsidRDefault="0096529A" w:rsidP="005934C4">
      <w:pPr>
        <w:pStyle w:val="Brezrazmikov"/>
        <w:jc w:val="both"/>
        <w:rPr>
          <w:rFonts w:ascii="Arial" w:hAnsi="Arial" w:cs="Arial"/>
          <w:b/>
          <w:bCs/>
          <w:sz w:val="24"/>
          <w:szCs w:val="24"/>
        </w:rPr>
      </w:pPr>
    </w:p>
    <w:p w14:paraId="3A26B42A" w14:textId="58E1DD30" w:rsidR="0096529A" w:rsidRPr="00D61009" w:rsidRDefault="0096529A" w:rsidP="005934C4">
      <w:pPr>
        <w:pStyle w:val="Brezrazmikov"/>
        <w:jc w:val="both"/>
        <w:rPr>
          <w:rFonts w:ascii="Arial" w:hAnsi="Arial" w:cs="Arial"/>
          <w:b/>
          <w:bCs/>
          <w:sz w:val="24"/>
          <w:szCs w:val="24"/>
        </w:rPr>
      </w:pPr>
    </w:p>
    <w:p w14:paraId="6BEF5998" w14:textId="77777777" w:rsidR="00044A3E" w:rsidRPr="00D61009" w:rsidRDefault="00044A3E" w:rsidP="005934C4">
      <w:pPr>
        <w:pStyle w:val="Brezrazmikov"/>
        <w:jc w:val="both"/>
        <w:rPr>
          <w:rFonts w:ascii="Arial" w:hAnsi="Arial" w:cs="Arial"/>
          <w:b/>
          <w:bCs/>
          <w:sz w:val="24"/>
          <w:szCs w:val="24"/>
        </w:rPr>
      </w:pPr>
    </w:p>
    <w:p w14:paraId="7E5E56D0" w14:textId="4121B2C1" w:rsidR="000005A5" w:rsidRPr="00D61009" w:rsidRDefault="0096529A" w:rsidP="00A40AA9">
      <w:pPr>
        <w:spacing w:after="0" w:line="240" w:lineRule="auto"/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D61009">
        <w:rPr>
          <w:rFonts w:ascii="Arial" w:hAnsi="Arial" w:cs="Arial"/>
          <w:b/>
          <w:bCs/>
          <w:sz w:val="24"/>
          <w:szCs w:val="24"/>
        </w:rPr>
        <w:t>Zadeva:</w:t>
      </w:r>
      <w:r w:rsidR="00165EB1" w:rsidRPr="00D61009">
        <w:rPr>
          <w:rFonts w:ascii="Arial" w:hAnsi="Arial" w:cs="Arial"/>
          <w:b/>
          <w:bCs/>
          <w:sz w:val="24"/>
          <w:szCs w:val="24"/>
        </w:rPr>
        <w:t xml:space="preserve"> </w:t>
      </w:r>
      <w:r w:rsidR="00703C5A" w:rsidRPr="00D61009">
        <w:rPr>
          <w:rFonts w:ascii="Arial" w:hAnsi="Arial" w:cs="Arial"/>
          <w:b/>
          <w:bCs/>
          <w:sz w:val="24"/>
          <w:szCs w:val="24"/>
        </w:rPr>
        <w:t>ZAKLJUČNI RAČUN PROR</w:t>
      </w:r>
      <w:r w:rsidR="004C45C0" w:rsidRPr="00D61009">
        <w:rPr>
          <w:rFonts w:ascii="Arial" w:hAnsi="Arial" w:cs="Arial"/>
          <w:b/>
          <w:bCs/>
          <w:sz w:val="24"/>
          <w:szCs w:val="24"/>
        </w:rPr>
        <w:t>AČUNA OBČINE IDRIJA ZA LETO 202</w:t>
      </w:r>
      <w:r w:rsidR="00637A00" w:rsidRPr="00D61009">
        <w:rPr>
          <w:rFonts w:ascii="Arial" w:hAnsi="Arial" w:cs="Arial"/>
          <w:b/>
          <w:bCs/>
          <w:sz w:val="24"/>
          <w:szCs w:val="24"/>
        </w:rPr>
        <w:t>4</w:t>
      </w:r>
    </w:p>
    <w:p w14:paraId="3BFF180F" w14:textId="77777777" w:rsidR="00044A3E" w:rsidRPr="00D61009" w:rsidRDefault="00044A3E" w:rsidP="00A40AA9">
      <w:pPr>
        <w:spacing w:after="0" w:line="240" w:lineRule="auto"/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</w:p>
    <w:p w14:paraId="035310D3" w14:textId="399A9B96" w:rsidR="0096529A" w:rsidRPr="00D61009" w:rsidRDefault="0096529A" w:rsidP="005934C4">
      <w:pPr>
        <w:pStyle w:val="Brezrazmikov"/>
        <w:jc w:val="both"/>
        <w:rPr>
          <w:rFonts w:ascii="Arial" w:hAnsi="Arial" w:cs="Arial"/>
          <w:b/>
          <w:bCs/>
          <w:sz w:val="24"/>
          <w:szCs w:val="24"/>
        </w:rPr>
      </w:pPr>
    </w:p>
    <w:p w14:paraId="59860261" w14:textId="05163B94" w:rsidR="0096529A" w:rsidRPr="00D61009" w:rsidRDefault="0096529A" w:rsidP="005934C4">
      <w:pPr>
        <w:pStyle w:val="Brezrazmikov"/>
        <w:jc w:val="both"/>
        <w:rPr>
          <w:rFonts w:ascii="Arial" w:hAnsi="Arial" w:cs="Arial"/>
          <w:b/>
          <w:bCs/>
          <w:sz w:val="24"/>
          <w:szCs w:val="24"/>
        </w:rPr>
      </w:pPr>
    </w:p>
    <w:p w14:paraId="40F8454D" w14:textId="79DA747D" w:rsidR="0096529A" w:rsidRPr="00D61009" w:rsidRDefault="0096529A" w:rsidP="005934C4">
      <w:pPr>
        <w:pStyle w:val="Brezrazmikov"/>
        <w:jc w:val="both"/>
        <w:rPr>
          <w:rFonts w:ascii="Arial" w:hAnsi="Arial" w:cs="Arial"/>
          <w:b/>
          <w:bCs/>
          <w:sz w:val="24"/>
          <w:szCs w:val="24"/>
        </w:rPr>
      </w:pPr>
    </w:p>
    <w:p w14:paraId="4CB3D951" w14:textId="77777777" w:rsidR="0096529A" w:rsidRPr="00D61009" w:rsidRDefault="0096529A" w:rsidP="005934C4">
      <w:pPr>
        <w:pStyle w:val="Brezrazmikov"/>
        <w:jc w:val="both"/>
        <w:rPr>
          <w:rFonts w:ascii="Arial" w:hAnsi="Arial" w:cs="Arial"/>
          <w:b/>
          <w:bCs/>
          <w:sz w:val="24"/>
          <w:szCs w:val="24"/>
        </w:rPr>
      </w:pPr>
    </w:p>
    <w:p w14:paraId="5C22EF84" w14:textId="0FE5F79C" w:rsidR="0096529A" w:rsidRPr="00D61009" w:rsidRDefault="0096529A" w:rsidP="005934C4">
      <w:pPr>
        <w:pStyle w:val="Brezrazmikov"/>
        <w:jc w:val="both"/>
        <w:rPr>
          <w:rFonts w:ascii="Arial" w:hAnsi="Arial" w:cs="Arial"/>
          <w:b/>
          <w:bCs/>
          <w:sz w:val="24"/>
          <w:szCs w:val="24"/>
        </w:rPr>
      </w:pPr>
      <w:r w:rsidRPr="00D61009">
        <w:rPr>
          <w:rFonts w:ascii="Arial" w:hAnsi="Arial" w:cs="Arial"/>
          <w:b/>
          <w:bCs/>
          <w:sz w:val="24"/>
          <w:szCs w:val="24"/>
        </w:rPr>
        <w:t>Predlagatelj:</w:t>
      </w:r>
      <w:r w:rsidR="00165EB1" w:rsidRPr="00D61009">
        <w:rPr>
          <w:rFonts w:ascii="Arial" w:hAnsi="Arial" w:cs="Arial"/>
          <w:b/>
          <w:bCs/>
          <w:sz w:val="24"/>
          <w:szCs w:val="24"/>
        </w:rPr>
        <w:t xml:space="preserve"> </w:t>
      </w:r>
      <w:r w:rsidR="00165EB1" w:rsidRPr="00D61009">
        <w:rPr>
          <w:rFonts w:ascii="Arial" w:hAnsi="Arial" w:cs="Arial"/>
          <w:sz w:val="24"/>
          <w:szCs w:val="24"/>
        </w:rPr>
        <w:t>Tomaž Vencelj, župan Občine Idrija</w:t>
      </w:r>
    </w:p>
    <w:p w14:paraId="13312934" w14:textId="60065A86" w:rsidR="0096529A" w:rsidRPr="00D61009" w:rsidRDefault="0096529A" w:rsidP="005934C4">
      <w:pPr>
        <w:pStyle w:val="Brezrazmikov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7D3BA495" w14:textId="48385AA3" w:rsidR="0096529A" w:rsidRPr="00D61009" w:rsidRDefault="0096529A" w:rsidP="005934C4">
      <w:pPr>
        <w:pStyle w:val="Brezrazmikov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34F9F4B6" w14:textId="742DA741" w:rsidR="00044A3E" w:rsidRPr="00D61009" w:rsidRDefault="00044A3E" w:rsidP="005934C4">
      <w:pPr>
        <w:pStyle w:val="Brezrazmikov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16767136" w14:textId="77777777" w:rsidR="00044A3E" w:rsidRPr="00D61009" w:rsidRDefault="00044A3E" w:rsidP="005934C4">
      <w:pPr>
        <w:pStyle w:val="Brezrazmikov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6A2B5E37" w14:textId="7A3058E5" w:rsidR="00EB76A2" w:rsidRPr="00D61009" w:rsidRDefault="0096529A" w:rsidP="005934C4">
      <w:pPr>
        <w:pStyle w:val="Brezrazmikov"/>
        <w:jc w:val="both"/>
        <w:rPr>
          <w:rFonts w:ascii="Arial" w:hAnsi="Arial" w:cs="Arial"/>
          <w:sz w:val="24"/>
          <w:szCs w:val="24"/>
        </w:rPr>
      </w:pPr>
      <w:r w:rsidRPr="00D61009">
        <w:rPr>
          <w:rFonts w:ascii="Arial" w:hAnsi="Arial" w:cs="Arial"/>
          <w:b/>
          <w:bCs/>
          <w:sz w:val="24"/>
          <w:szCs w:val="24"/>
        </w:rPr>
        <w:t>Gradivo pripravil</w:t>
      </w:r>
      <w:r w:rsidR="0007059A" w:rsidRPr="00D61009">
        <w:rPr>
          <w:rFonts w:ascii="Arial" w:hAnsi="Arial" w:cs="Arial"/>
          <w:b/>
          <w:bCs/>
          <w:sz w:val="24"/>
          <w:szCs w:val="24"/>
        </w:rPr>
        <w:t>i</w:t>
      </w:r>
      <w:r w:rsidR="00EB76A2" w:rsidRPr="00D61009">
        <w:rPr>
          <w:rFonts w:ascii="Arial" w:hAnsi="Arial" w:cs="Arial"/>
          <w:b/>
          <w:bCs/>
          <w:sz w:val="24"/>
          <w:szCs w:val="24"/>
        </w:rPr>
        <w:t xml:space="preserve">: </w:t>
      </w:r>
      <w:r w:rsidR="00EB76A2" w:rsidRPr="00D61009">
        <w:rPr>
          <w:rFonts w:ascii="Arial" w:hAnsi="Arial" w:cs="Arial"/>
          <w:sz w:val="24"/>
          <w:szCs w:val="24"/>
        </w:rPr>
        <w:t>Občinska uprava Občine Idrija</w:t>
      </w:r>
    </w:p>
    <w:p w14:paraId="6FA78653" w14:textId="77777777" w:rsidR="00637A00" w:rsidRPr="00D61009" w:rsidRDefault="00637A00" w:rsidP="005934C4">
      <w:pPr>
        <w:pStyle w:val="Brezrazmikov"/>
        <w:jc w:val="both"/>
        <w:rPr>
          <w:rFonts w:ascii="Arial" w:hAnsi="Arial" w:cs="Arial"/>
          <w:b/>
          <w:bCs/>
          <w:sz w:val="24"/>
          <w:szCs w:val="24"/>
        </w:rPr>
      </w:pPr>
    </w:p>
    <w:p w14:paraId="62F3B2CE" w14:textId="62940933" w:rsidR="0007059A" w:rsidRPr="00D61009" w:rsidRDefault="00EB76A2" w:rsidP="005934C4">
      <w:pPr>
        <w:pStyle w:val="Brezrazmikov"/>
        <w:jc w:val="both"/>
        <w:rPr>
          <w:rFonts w:ascii="Arial" w:hAnsi="Arial" w:cs="Arial"/>
          <w:b/>
          <w:bCs/>
          <w:sz w:val="24"/>
          <w:szCs w:val="24"/>
        </w:rPr>
      </w:pPr>
      <w:r w:rsidRPr="00D61009">
        <w:rPr>
          <w:rFonts w:ascii="Arial" w:hAnsi="Arial" w:cs="Arial"/>
          <w:b/>
          <w:bCs/>
          <w:sz w:val="24"/>
          <w:szCs w:val="24"/>
        </w:rPr>
        <w:t>P</w:t>
      </w:r>
      <w:r w:rsidR="00F32C88" w:rsidRPr="00D61009">
        <w:rPr>
          <w:rFonts w:ascii="Arial" w:hAnsi="Arial" w:cs="Arial"/>
          <w:b/>
          <w:bCs/>
          <w:sz w:val="24"/>
          <w:szCs w:val="24"/>
        </w:rPr>
        <w:t>oročeval</w:t>
      </w:r>
      <w:r w:rsidR="0007059A" w:rsidRPr="00D61009">
        <w:rPr>
          <w:rFonts w:ascii="Arial" w:hAnsi="Arial" w:cs="Arial"/>
          <w:b/>
          <w:bCs/>
          <w:sz w:val="24"/>
          <w:szCs w:val="24"/>
        </w:rPr>
        <w:t>ci</w:t>
      </w:r>
      <w:r w:rsidR="0096529A" w:rsidRPr="00D61009">
        <w:rPr>
          <w:rFonts w:ascii="Arial" w:hAnsi="Arial" w:cs="Arial"/>
          <w:b/>
          <w:bCs/>
          <w:sz w:val="24"/>
          <w:szCs w:val="24"/>
        </w:rPr>
        <w:t>:</w:t>
      </w:r>
      <w:r w:rsidR="00165EB1" w:rsidRPr="00D6100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5405613" w14:textId="4224CB2D" w:rsidR="00044A3E" w:rsidRPr="00D61009" w:rsidRDefault="008C4B02" w:rsidP="005934C4">
      <w:pPr>
        <w:pStyle w:val="Brezrazmikov"/>
        <w:jc w:val="both"/>
        <w:rPr>
          <w:rFonts w:ascii="Arial" w:hAnsi="Arial" w:cs="Arial"/>
          <w:sz w:val="24"/>
          <w:szCs w:val="24"/>
        </w:rPr>
      </w:pPr>
      <w:r w:rsidRPr="00D61009">
        <w:rPr>
          <w:rFonts w:ascii="Arial" w:hAnsi="Arial" w:cs="Arial"/>
          <w:sz w:val="24"/>
          <w:szCs w:val="24"/>
        </w:rPr>
        <w:t>Margerita Strnad Kos</w:t>
      </w:r>
      <w:r w:rsidR="00F77006" w:rsidRPr="00D61009">
        <w:rPr>
          <w:rFonts w:ascii="Arial" w:hAnsi="Arial" w:cs="Arial"/>
          <w:sz w:val="24"/>
          <w:szCs w:val="24"/>
        </w:rPr>
        <w:t>, vodja Oddelka za finance in računovodstvo</w:t>
      </w:r>
    </w:p>
    <w:p w14:paraId="3EAFF0A7" w14:textId="6B5AFABC" w:rsidR="00044A3E" w:rsidRPr="00D61009" w:rsidRDefault="00637A00" w:rsidP="005934C4">
      <w:pPr>
        <w:pStyle w:val="Brezrazmikov"/>
        <w:jc w:val="both"/>
        <w:rPr>
          <w:rFonts w:ascii="Arial" w:hAnsi="Arial" w:cs="Arial"/>
          <w:bCs/>
          <w:sz w:val="24"/>
          <w:szCs w:val="24"/>
        </w:rPr>
      </w:pPr>
      <w:r w:rsidRPr="00D61009">
        <w:rPr>
          <w:rFonts w:ascii="Arial" w:hAnsi="Arial" w:cs="Arial"/>
          <w:bCs/>
          <w:sz w:val="24"/>
          <w:szCs w:val="24"/>
        </w:rPr>
        <w:t>Gregor Prezelj, direktor občinske uprave</w:t>
      </w:r>
    </w:p>
    <w:p w14:paraId="780ED053" w14:textId="671760EF" w:rsidR="00637A00" w:rsidRPr="00D61009" w:rsidRDefault="00637A00" w:rsidP="005934C4">
      <w:pPr>
        <w:pStyle w:val="Brezrazmikov"/>
        <w:jc w:val="both"/>
        <w:rPr>
          <w:rFonts w:ascii="Arial" w:hAnsi="Arial" w:cs="Arial"/>
          <w:bCs/>
          <w:sz w:val="24"/>
          <w:szCs w:val="24"/>
        </w:rPr>
      </w:pPr>
      <w:r w:rsidRPr="00D61009">
        <w:rPr>
          <w:rFonts w:ascii="Arial" w:hAnsi="Arial" w:cs="Arial"/>
          <w:bCs/>
          <w:sz w:val="24"/>
          <w:szCs w:val="24"/>
        </w:rPr>
        <w:t>Maja Majnik, Vodja Oddelka za družbene dejavnosti in gospodarstvo</w:t>
      </w:r>
    </w:p>
    <w:p w14:paraId="06EEA87D" w14:textId="49AADAD2" w:rsidR="00637A00" w:rsidRPr="00D61009" w:rsidRDefault="00637A00" w:rsidP="005934C4">
      <w:pPr>
        <w:pStyle w:val="Brezrazmikov"/>
        <w:jc w:val="both"/>
        <w:rPr>
          <w:rFonts w:ascii="Arial" w:hAnsi="Arial" w:cs="Arial"/>
          <w:bCs/>
          <w:sz w:val="24"/>
          <w:szCs w:val="24"/>
        </w:rPr>
      </w:pPr>
      <w:r w:rsidRPr="00D61009">
        <w:rPr>
          <w:rFonts w:ascii="Arial" w:hAnsi="Arial" w:cs="Arial"/>
          <w:bCs/>
          <w:sz w:val="24"/>
          <w:szCs w:val="24"/>
        </w:rPr>
        <w:t>Bogdan Zevnik, vodja Oddelka za investicije</w:t>
      </w:r>
    </w:p>
    <w:p w14:paraId="065D7053" w14:textId="74D58E5D" w:rsidR="00637A00" w:rsidRPr="00D61009" w:rsidRDefault="00637A00" w:rsidP="005934C4">
      <w:pPr>
        <w:pStyle w:val="Brezrazmikov"/>
        <w:jc w:val="both"/>
        <w:rPr>
          <w:rFonts w:ascii="Arial" w:hAnsi="Arial" w:cs="Arial"/>
          <w:bCs/>
          <w:sz w:val="24"/>
          <w:szCs w:val="24"/>
        </w:rPr>
      </w:pPr>
      <w:r w:rsidRPr="00D61009">
        <w:rPr>
          <w:rFonts w:ascii="Arial" w:hAnsi="Arial" w:cs="Arial"/>
          <w:bCs/>
          <w:sz w:val="24"/>
          <w:szCs w:val="24"/>
        </w:rPr>
        <w:t>Martina Pišlar, vodja Oddelka za urejanje prostora in varstvo okolja</w:t>
      </w:r>
    </w:p>
    <w:p w14:paraId="3FC38B3C" w14:textId="71DDDAA3" w:rsidR="00637A00" w:rsidRPr="00D61009" w:rsidRDefault="00D61009" w:rsidP="005934C4">
      <w:pPr>
        <w:pStyle w:val="Brezrazmikov"/>
        <w:jc w:val="both"/>
        <w:rPr>
          <w:rFonts w:ascii="Arial" w:hAnsi="Arial" w:cs="Arial"/>
          <w:bCs/>
          <w:sz w:val="24"/>
          <w:szCs w:val="24"/>
        </w:rPr>
      </w:pPr>
      <w:r w:rsidRPr="00D61009">
        <w:rPr>
          <w:rFonts w:ascii="Arial" w:hAnsi="Arial" w:cs="Arial"/>
          <w:bCs/>
          <w:sz w:val="24"/>
          <w:szCs w:val="24"/>
        </w:rPr>
        <w:t>Simona Ogrič, podsekretarka za pravne zadeve</w:t>
      </w:r>
    </w:p>
    <w:p w14:paraId="76974E60" w14:textId="77777777" w:rsidR="00637A00" w:rsidRPr="00D61009" w:rsidRDefault="00637A00" w:rsidP="005934C4">
      <w:pPr>
        <w:pStyle w:val="Brezrazmikov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0B99F2CE" w14:textId="32FF1182" w:rsidR="0096529A" w:rsidRPr="00D61009" w:rsidRDefault="0096529A" w:rsidP="005934C4">
      <w:pPr>
        <w:pStyle w:val="Brezrazmikov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7E4F6DE8" w14:textId="77777777" w:rsidR="00044A3E" w:rsidRPr="00D61009" w:rsidRDefault="00044A3E" w:rsidP="005934C4">
      <w:pPr>
        <w:pStyle w:val="Brezrazmikov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3979ABAB" w14:textId="4315F9C5" w:rsidR="00DB7775" w:rsidRPr="00D61009" w:rsidRDefault="0096529A" w:rsidP="00044A3E">
      <w:pPr>
        <w:pStyle w:val="Brezrazmikov"/>
        <w:jc w:val="both"/>
        <w:rPr>
          <w:rFonts w:ascii="Arial" w:hAnsi="Arial" w:cs="Arial"/>
          <w:sz w:val="24"/>
          <w:szCs w:val="24"/>
        </w:rPr>
      </w:pPr>
      <w:r w:rsidRPr="00D61009">
        <w:rPr>
          <w:rFonts w:ascii="Arial" w:hAnsi="Arial" w:cs="Arial"/>
          <w:b/>
          <w:bCs/>
          <w:sz w:val="24"/>
          <w:szCs w:val="24"/>
        </w:rPr>
        <w:t>Pristojno delovno telo:</w:t>
      </w:r>
      <w:r w:rsidR="00DB7775" w:rsidRPr="00D61009">
        <w:rPr>
          <w:rFonts w:ascii="Arial" w:hAnsi="Arial" w:cs="Arial"/>
          <w:b/>
          <w:bCs/>
          <w:sz w:val="24"/>
          <w:szCs w:val="24"/>
        </w:rPr>
        <w:tab/>
      </w:r>
    </w:p>
    <w:p w14:paraId="2216868E" w14:textId="6F19BF94" w:rsidR="00165EB1" w:rsidRPr="00D61009" w:rsidRDefault="002E696C" w:rsidP="005934C4">
      <w:pPr>
        <w:pStyle w:val="Brezrazmikov"/>
        <w:jc w:val="both"/>
        <w:rPr>
          <w:rFonts w:ascii="Arial" w:hAnsi="Arial" w:cs="Arial"/>
          <w:sz w:val="24"/>
          <w:szCs w:val="24"/>
        </w:rPr>
      </w:pPr>
      <w:r w:rsidRPr="00D61009">
        <w:rPr>
          <w:rFonts w:ascii="Arial" w:hAnsi="Arial" w:cs="Arial"/>
          <w:sz w:val="24"/>
          <w:szCs w:val="24"/>
        </w:rPr>
        <w:t>Odbor za finance in proračun</w:t>
      </w:r>
    </w:p>
    <w:p w14:paraId="34C7C693" w14:textId="32661D4E" w:rsidR="002E696C" w:rsidRPr="00D61009" w:rsidRDefault="002E696C" w:rsidP="005934C4">
      <w:pPr>
        <w:pStyle w:val="Brezrazmikov"/>
        <w:jc w:val="both"/>
        <w:rPr>
          <w:rFonts w:ascii="Arial" w:hAnsi="Arial" w:cs="Arial"/>
          <w:sz w:val="24"/>
          <w:szCs w:val="24"/>
        </w:rPr>
      </w:pPr>
      <w:r w:rsidRPr="00D61009">
        <w:rPr>
          <w:rFonts w:ascii="Arial" w:hAnsi="Arial" w:cs="Arial"/>
          <w:sz w:val="24"/>
          <w:szCs w:val="24"/>
        </w:rPr>
        <w:t>Odbor za urejanje prostora in varstvo okolja</w:t>
      </w:r>
    </w:p>
    <w:p w14:paraId="6CDE977A" w14:textId="2E660A29" w:rsidR="002E696C" w:rsidRPr="00D61009" w:rsidRDefault="002E696C" w:rsidP="005934C4">
      <w:pPr>
        <w:pStyle w:val="Brezrazmikov"/>
        <w:jc w:val="both"/>
        <w:rPr>
          <w:rFonts w:ascii="Arial" w:hAnsi="Arial" w:cs="Arial"/>
          <w:sz w:val="24"/>
          <w:szCs w:val="24"/>
        </w:rPr>
      </w:pPr>
      <w:r w:rsidRPr="00D61009">
        <w:rPr>
          <w:rFonts w:ascii="Arial" w:hAnsi="Arial" w:cs="Arial"/>
          <w:sz w:val="24"/>
          <w:szCs w:val="24"/>
        </w:rPr>
        <w:t>Odbor za gospodarske javne službe</w:t>
      </w:r>
    </w:p>
    <w:p w14:paraId="635D18EB" w14:textId="7B9C6577" w:rsidR="00165EB1" w:rsidRPr="00D61009" w:rsidRDefault="002E696C" w:rsidP="005934C4">
      <w:pPr>
        <w:pStyle w:val="Brezrazmikov"/>
        <w:jc w:val="both"/>
        <w:rPr>
          <w:rFonts w:ascii="Arial" w:hAnsi="Arial" w:cs="Arial"/>
          <w:sz w:val="24"/>
          <w:szCs w:val="24"/>
        </w:rPr>
      </w:pPr>
      <w:r w:rsidRPr="00D61009">
        <w:rPr>
          <w:rFonts w:ascii="Arial" w:hAnsi="Arial" w:cs="Arial"/>
          <w:sz w:val="24"/>
          <w:szCs w:val="24"/>
        </w:rPr>
        <w:t>Odbor za gospodarske dejavnosti</w:t>
      </w:r>
    </w:p>
    <w:p w14:paraId="39ED8ED3" w14:textId="69FE145E" w:rsidR="002E696C" w:rsidRPr="00D61009" w:rsidRDefault="002E696C" w:rsidP="005934C4">
      <w:pPr>
        <w:pStyle w:val="Brezrazmikov"/>
        <w:jc w:val="both"/>
        <w:rPr>
          <w:rFonts w:ascii="Arial" w:hAnsi="Arial" w:cs="Arial"/>
          <w:sz w:val="24"/>
          <w:szCs w:val="24"/>
        </w:rPr>
      </w:pPr>
      <w:r w:rsidRPr="00D61009">
        <w:rPr>
          <w:rFonts w:ascii="Arial" w:hAnsi="Arial" w:cs="Arial"/>
          <w:sz w:val="24"/>
          <w:szCs w:val="24"/>
        </w:rPr>
        <w:t>Odbor za družbene dejavnosti</w:t>
      </w:r>
    </w:p>
    <w:p w14:paraId="643540A6" w14:textId="6D650BB2" w:rsidR="002E696C" w:rsidRPr="00D61009" w:rsidRDefault="002E696C" w:rsidP="005934C4">
      <w:pPr>
        <w:pStyle w:val="Brezrazmikov"/>
        <w:jc w:val="both"/>
        <w:rPr>
          <w:rFonts w:ascii="Arial" w:hAnsi="Arial" w:cs="Arial"/>
          <w:sz w:val="24"/>
          <w:szCs w:val="24"/>
        </w:rPr>
      </w:pPr>
      <w:r w:rsidRPr="00D61009">
        <w:rPr>
          <w:rFonts w:ascii="Arial" w:hAnsi="Arial" w:cs="Arial"/>
          <w:sz w:val="24"/>
          <w:szCs w:val="24"/>
        </w:rPr>
        <w:t xml:space="preserve">Statutarno </w:t>
      </w:r>
      <w:r w:rsidR="004326D0" w:rsidRPr="00D61009">
        <w:rPr>
          <w:rFonts w:ascii="Arial" w:hAnsi="Arial" w:cs="Arial"/>
          <w:sz w:val="24"/>
          <w:szCs w:val="24"/>
        </w:rPr>
        <w:t xml:space="preserve">– </w:t>
      </w:r>
      <w:r w:rsidRPr="00D61009">
        <w:rPr>
          <w:rFonts w:ascii="Arial" w:hAnsi="Arial" w:cs="Arial"/>
          <w:sz w:val="24"/>
          <w:szCs w:val="24"/>
        </w:rPr>
        <w:t>pravna komisija</w:t>
      </w:r>
    </w:p>
    <w:p w14:paraId="68F2504A" w14:textId="77777777" w:rsidR="00044A3E" w:rsidRPr="00D61009" w:rsidRDefault="00044A3E" w:rsidP="005934C4">
      <w:pPr>
        <w:pStyle w:val="Brezrazmikov"/>
        <w:jc w:val="both"/>
        <w:rPr>
          <w:rFonts w:ascii="Arial" w:hAnsi="Arial" w:cs="Arial"/>
          <w:sz w:val="24"/>
          <w:szCs w:val="24"/>
        </w:rPr>
      </w:pPr>
    </w:p>
    <w:p w14:paraId="477330AC" w14:textId="291F1F3C" w:rsidR="00165EB1" w:rsidRPr="00D61009" w:rsidRDefault="00165EB1" w:rsidP="005934C4">
      <w:pPr>
        <w:pStyle w:val="Brezrazmikov"/>
        <w:jc w:val="both"/>
        <w:rPr>
          <w:rFonts w:ascii="Arial" w:hAnsi="Arial" w:cs="Arial"/>
          <w:sz w:val="24"/>
          <w:szCs w:val="24"/>
        </w:rPr>
      </w:pPr>
    </w:p>
    <w:p w14:paraId="29FE1817" w14:textId="08A7080A" w:rsidR="00165EB1" w:rsidRPr="00D61009" w:rsidRDefault="00F35E59" w:rsidP="005934C4">
      <w:pPr>
        <w:pStyle w:val="Brezrazmikov"/>
        <w:jc w:val="both"/>
        <w:rPr>
          <w:rFonts w:ascii="Arial" w:hAnsi="Arial" w:cs="Arial"/>
          <w:b/>
          <w:bCs/>
          <w:sz w:val="24"/>
          <w:szCs w:val="24"/>
        </w:rPr>
      </w:pPr>
      <w:r w:rsidRPr="00D61009">
        <w:rPr>
          <w:rFonts w:ascii="Arial" w:hAnsi="Arial" w:cs="Arial"/>
          <w:b/>
          <w:bCs/>
          <w:sz w:val="24"/>
          <w:szCs w:val="24"/>
        </w:rPr>
        <w:t>Predlog sklepa</w:t>
      </w:r>
      <w:r w:rsidR="00BD5E01" w:rsidRPr="00D61009">
        <w:rPr>
          <w:rFonts w:ascii="Arial" w:hAnsi="Arial" w:cs="Arial"/>
          <w:b/>
          <w:bCs/>
          <w:sz w:val="24"/>
          <w:szCs w:val="24"/>
        </w:rPr>
        <w:t>:</w:t>
      </w:r>
    </w:p>
    <w:p w14:paraId="3A11E86C" w14:textId="77777777" w:rsidR="008C5C49" w:rsidRPr="00D61009" w:rsidRDefault="008C5C49" w:rsidP="005934C4">
      <w:pPr>
        <w:pStyle w:val="Brezrazmikov"/>
        <w:jc w:val="both"/>
        <w:rPr>
          <w:rFonts w:ascii="Arial" w:hAnsi="Arial" w:cs="Arial"/>
          <w:b/>
          <w:sz w:val="24"/>
          <w:szCs w:val="24"/>
        </w:rPr>
      </w:pPr>
    </w:p>
    <w:p w14:paraId="5144BD92" w14:textId="5A2E5E69" w:rsidR="00165EB1" w:rsidRPr="00D61009" w:rsidRDefault="008C5C49" w:rsidP="005934C4">
      <w:pPr>
        <w:pStyle w:val="Brezrazmikov"/>
        <w:jc w:val="both"/>
        <w:rPr>
          <w:rFonts w:ascii="Arial" w:hAnsi="Arial" w:cs="Arial"/>
          <w:b/>
          <w:sz w:val="24"/>
          <w:szCs w:val="24"/>
        </w:rPr>
      </w:pPr>
      <w:r w:rsidRPr="00D61009">
        <w:rPr>
          <w:rFonts w:ascii="Arial" w:hAnsi="Arial" w:cs="Arial"/>
          <w:b/>
          <w:sz w:val="24"/>
          <w:szCs w:val="24"/>
        </w:rPr>
        <w:t xml:space="preserve">Sprejme se </w:t>
      </w:r>
      <w:r w:rsidR="00703C5A" w:rsidRPr="00D61009">
        <w:rPr>
          <w:rFonts w:ascii="Arial" w:hAnsi="Arial" w:cs="Arial"/>
          <w:b/>
          <w:sz w:val="24"/>
          <w:szCs w:val="24"/>
        </w:rPr>
        <w:t>Zaključni račun pror</w:t>
      </w:r>
      <w:r w:rsidR="00D61009" w:rsidRPr="00D61009">
        <w:rPr>
          <w:rFonts w:ascii="Arial" w:hAnsi="Arial" w:cs="Arial"/>
          <w:b/>
          <w:sz w:val="24"/>
          <w:szCs w:val="24"/>
        </w:rPr>
        <w:t>ačuna Občine Idrija za leto 2024</w:t>
      </w:r>
      <w:r w:rsidR="00703C5A" w:rsidRPr="00D61009">
        <w:rPr>
          <w:rFonts w:ascii="Arial" w:hAnsi="Arial" w:cs="Arial"/>
          <w:b/>
          <w:sz w:val="24"/>
          <w:szCs w:val="24"/>
        </w:rPr>
        <w:t xml:space="preserve"> v predlaganem besedilu.</w:t>
      </w:r>
    </w:p>
    <w:p w14:paraId="3203083A" w14:textId="395F6F17" w:rsidR="00165EB1" w:rsidRPr="00D61009" w:rsidRDefault="00165EB1" w:rsidP="005934C4">
      <w:pPr>
        <w:pStyle w:val="Brezrazmikov"/>
        <w:jc w:val="both"/>
        <w:rPr>
          <w:rFonts w:ascii="Arial" w:hAnsi="Arial" w:cs="Arial"/>
          <w:color w:val="FF0000"/>
          <w:sz w:val="24"/>
          <w:szCs w:val="24"/>
        </w:rPr>
      </w:pPr>
    </w:p>
    <w:p w14:paraId="1D358CEA" w14:textId="2A6BB265" w:rsidR="00165EB1" w:rsidRPr="00D61009" w:rsidRDefault="00165EB1" w:rsidP="005934C4">
      <w:pPr>
        <w:pStyle w:val="Brezrazmikov"/>
        <w:jc w:val="both"/>
        <w:rPr>
          <w:rFonts w:ascii="Arial" w:hAnsi="Arial" w:cs="Arial"/>
          <w:color w:val="FF0000"/>
          <w:sz w:val="24"/>
          <w:szCs w:val="24"/>
        </w:rPr>
      </w:pPr>
    </w:p>
    <w:p w14:paraId="00A787D0" w14:textId="3611F61A" w:rsidR="00165EB1" w:rsidRPr="00D61009" w:rsidRDefault="00165EB1" w:rsidP="005934C4">
      <w:pPr>
        <w:pStyle w:val="Brezrazmikov"/>
        <w:jc w:val="both"/>
        <w:rPr>
          <w:rFonts w:ascii="Arial" w:hAnsi="Arial" w:cs="Arial"/>
          <w:color w:val="FF0000"/>
          <w:sz w:val="24"/>
          <w:szCs w:val="24"/>
        </w:rPr>
      </w:pPr>
    </w:p>
    <w:p w14:paraId="6A1B1E7B" w14:textId="2D6D5496" w:rsidR="00165EB1" w:rsidRPr="00D61009" w:rsidRDefault="00165EB1" w:rsidP="005934C4">
      <w:pPr>
        <w:pStyle w:val="Brezrazmikov"/>
        <w:jc w:val="both"/>
        <w:rPr>
          <w:rFonts w:ascii="Arial" w:hAnsi="Arial" w:cs="Arial"/>
          <w:color w:val="FF0000"/>
          <w:sz w:val="24"/>
          <w:szCs w:val="24"/>
        </w:rPr>
      </w:pPr>
    </w:p>
    <w:p w14:paraId="0B1DE007" w14:textId="18935D09" w:rsidR="005C3D45" w:rsidRPr="00D61009" w:rsidRDefault="005C3D45" w:rsidP="005934C4">
      <w:pPr>
        <w:pStyle w:val="Brezrazmikov"/>
        <w:jc w:val="both"/>
        <w:rPr>
          <w:rFonts w:ascii="Arial" w:hAnsi="Arial" w:cs="Arial"/>
          <w:color w:val="FF0000"/>
          <w:sz w:val="24"/>
          <w:szCs w:val="24"/>
        </w:rPr>
      </w:pPr>
    </w:p>
    <w:p w14:paraId="6864D405" w14:textId="77777777" w:rsidR="00F77006" w:rsidRPr="00D61009" w:rsidRDefault="00F77006" w:rsidP="005934C4">
      <w:pPr>
        <w:pStyle w:val="Brezrazmikov"/>
        <w:jc w:val="both"/>
        <w:rPr>
          <w:rFonts w:ascii="Arial" w:hAnsi="Arial" w:cs="Arial"/>
          <w:color w:val="FF0000"/>
          <w:sz w:val="24"/>
          <w:szCs w:val="24"/>
        </w:rPr>
      </w:pPr>
    </w:p>
    <w:p w14:paraId="1428159C" w14:textId="77777777" w:rsidR="005C3D45" w:rsidRPr="00D61009" w:rsidRDefault="005C3D45" w:rsidP="005934C4">
      <w:pPr>
        <w:pStyle w:val="Brezrazmikov"/>
        <w:jc w:val="both"/>
        <w:rPr>
          <w:rFonts w:ascii="Arial" w:hAnsi="Arial" w:cs="Arial"/>
          <w:color w:val="FF0000"/>
          <w:sz w:val="24"/>
          <w:szCs w:val="24"/>
        </w:rPr>
      </w:pPr>
    </w:p>
    <w:p w14:paraId="563F9FED" w14:textId="23596AE8" w:rsidR="00427646" w:rsidRPr="00D61009" w:rsidRDefault="00D236DF" w:rsidP="005934C4">
      <w:pPr>
        <w:pStyle w:val="Brezrazmikov"/>
        <w:jc w:val="both"/>
        <w:rPr>
          <w:rFonts w:ascii="Arial" w:hAnsi="Arial" w:cs="Arial"/>
        </w:rPr>
      </w:pPr>
      <w:r w:rsidRPr="00D61009">
        <w:rPr>
          <w:rFonts w:ascii="Arial" w:hAnsi="Arial" w:cs="Arial"/>
          <w:b/>
          <w:bCs/>
        </w:rPr>
        <w:t>OBRAZLOŽITEV PREDLAGANEGA SKLEPA</w:t>
      </w:r>
      <w:r w:rsidR="00427646" w:rsidRPr="00D61009">
        <w:rPr>
          <w:rFonts w:ascii="Arial" w:hAnsi="Arial" w:cs="Arial"/>
          <w:b/>
          <w:bCs/>
        </w:rPr>
        <w:t>:</w:t>
      </w:r>
    </w:p>
    <w:p w14:paraId="22D096E4" w14:textId="77777777" w:rsidR="00427646" w:rsidRPr="00D61009" w:rsidRDefault="00427646" w:rsidP="005934C4">
      <w:pPr>
        <w:spacing w:after="0" w:line="240" w:lineRule="auto"/>
        <w:jc w:val="both"/>
        <w:rPr>
          <w:rFonts w:ascii="Arial" w:hAnsi="Arial" w:cs="Arial"/>
        </w:rPr>
      </w:pPr>
    </w:p>
    <w:p w14:paraId="7CBBC0BF" w14:textId="77777777" w:rsidR="00111E26" w:rsidRPr="00D61009" w:rsidRDefault="00111E26" w:rsidP="005934C4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61009">
        <w:rPr>
          <w:rFonts w:ascii="Arial" w:hAnsi="Arial" w:cs="Arial"/>
          <w:b/>
          <w:bCs/>
        </w:rPr>
        <w:t>Pravna podlaga</w:t>
      </w:r>
    </w:p>
    <w:p w14:paraId="49DE5506" w14:textId="77777777" w:rsidR="00111E26" w:rsidRPr="00D61009" w:rsidRDefault="00111E26" w:rsidP="005934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209895F" w14:textId="26F8E11F" w:rsidR="00CE6B3A" w:rsidRPr="00D61009" w:rsidRDefault="00EB76A2" w:rsidP="00F77006">
      <w:pPr>
        <w:pStyle w:val="Brezrazmikov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D61009">
        <w:rPr>
          <w:rFonts w:ascii="Arial" w:hAnsi="Arial" w:cs="Arial"/>
          <w:sz w:val="24"/>
          <w:szCs w:val="24"/>
        </w:rPr>
        <w:t xml:space="preserve">Določilo 29. člena </w:t>
      </w:r>
      <w:r w:rsidR="00EA0D65" w:rsidRPr="00D61009">
        <w:rPr>
          <w:rFonts w:ascii="Arial" w:hAnsi="Arial" w:cs="Arial"/>
          <w:sz w:val="24"/>
          <w:szCs w:val="24"/>
        </w:rPr>
        <w:t>Zakon</w:t>
      </w:r>
      <w:r w:rsidRPr="00D61009">
        <w:rPr>
          <w:rFonts w:ascii="Arial" w:hAnsi="Arial" w:cs="Arial"/>
          <w:sz w:val="24"/>
          <w:szCs w:val="24"/>
        </w:rPr>
        <w:t>a</w:t>
      </w:r>
      <w:r w:rsidR="00EA0D65" w:rsidRPr="00D61009">
        <w:rPr>
          <w:rFonts w:ascii="Arial" w:hAnsi="Arial" w:cs="Arial"/>
          <w:sz w:val="24"/>
          <w:szCs w:val="24"/>
        </w:rPr>
        <w:t xml:space="preserve"> o lokalni samoupravi (</w:t>
      </w:r>
      <w:r w:rsidR="00D61009" w:rsidRPr="00D61009">
        <w:rPr>
          <w:rFonts w:ascii="Arial" w:hAnsi="Arial" w:cs="Arial"/>
          <w:sz w:val="24"/>
          <w:szCs w:val="24"/>
          <w:shd w:val="clear" w:color="auto" w:fill="FFFFFF"/>
        </w:rPr>
        <w:t>Uradni list RS, št. </w:t>
      </w:r>
      <w:hyperlink r:id="rId8" w:tgtFrame="_blank" w:tooltip="Zakon o lokalni samoupravi (uradno prečiščeno besedilo) (ZLS-UPB2)" w:history="1">
        <w:r w:rsidR="00D61009" w:rsidRPr="00D61009">
          <w:rPr>
            <w:rStyle w:val="Hiperpovezava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94/07</w:t>
        </w:r>
      </w:hyperlink>
      <w:r w:rsidR="00D61009" w:rsidRPr="00D61009">
        <w:rPr>
          <w:rFonts w:ascii="Arial" w:hAnsi="Arial" w:cs="Arial"/>
          <w:sz w:val="24"/>
          <w:szCs w:val="24"/>
          <w:shd w:val="clear" w:color="auto" w:fill="FFFFFF"/>
        </w:rPr>
        <w:t> – uradno prečiščeno besedilo, </w:t>
      </w:r>
      <w:hyperlink r:id="rId9" w:tgtFrame="_blank" w:tooltip="Zakon o dopolnitvi Zakona o lokalni samoupravi (ZLS-O)" w:history="1">
        <w:r w:rsidR="00D61009" w:rsidRPr="00D61009">
          <w:rPr>
            <w:rStyle w:val="Hiperpovezava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76/08</w:t>
        </w:r>
      </w:hyperlink>
      <w:r w:rsidR="00D61009" w:rsidRPr="00D61009">
        <w:rPr>
          <w:rFonts w:ascii="Arial" w:hAnsi="Arial" w:cs="Arial"/>
          <w:sz w:val="24"/>
          <w:szCs w:val="24"/>
          <w:shd w:val="clear" w:color="auto" w:fill="FFFFFF"/>
        </w:rPr>
        <w:t>, </w:t>
      </w:r>
      <w:hyperlink r:id="rId10" w:tgtFrame="_blank" w:tooltip="Zakon o spremembah in dopolnitvah Zakona o lokalni samoupravi (ZLS-P)" w:history="1">
        <w:r w:rsidR="00D61009" w:rsidRPr="00D61009">
          <w:rPr>
            <w:rStyle w:val="Hiperpovezava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79/09</w:t>
        </w:r>
      </w:hyperlink>
      <w:r w:rsidR="00D61009" w:rsidRPr="00D61009">
        <w:rPr>
          <w:rFonts w:ascii="Arial" w:hAnsi="Arial" w:cs="Arial"/>
          <w:sz w:val="24"/>
          <w:szCs w:val="24"/>
          <w:shd w:val="clear" w:color="auto" w:fill="FFFFFF"/>
        </w:rPr>
        <w:t>, </w:t>
      </w:r>
      <w:hyperlink r:id="rId11" w:tgtFrame="_blank" w:tooltip="Zakon o spremembah in dopolnitvah Zakona o lokalni samoupravi (ZLS-R)" w:history="1">
        <w:r w:rsidR="00D61009" w:rsidRPr="00D61009">
          <w:rPr>
            <w:rStyle w:val="Hiperpovezava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51/10</w:t>
        </w:r>
      </w:hyperlink>
      <w:r w:rsidR="00D61009" w:rsidRPr="00D61009">
        <w:rPr>
          <w:rFonts w:ascii="Arial" w:hAnsi="Arial" w:cs="Arial"/>
          <w:sz w:val="24"/>
          <w:szCs w:val="24"/>
          <w:shd w:val="clear" w:color="auto" w:fill="FFFFFF"/>
        </w:rPr>
        <w:t>, </w:t>
      </w:r>
      <w:hyperlink r:id="rId12" w:tgtFrame="_blank" w:tooltip="Zakon za uravnoteženje javnih financ (ZUJF)" w:history="1">
        <w:r w:rsidR="00D61009" w:rsidRPr="00D61009">
          <w:rPr>
            <w:rStyle w:val="Hiperpovezava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40/12</w:t>
        </w:r>
      </w:hyperlink>
      <w:r w:rsidR="00D61009" w:rsidRPr="00D61009">
        <w:rPr>
          <w:rFonts w:ascii="Arial" w:hAnsi="Arial" w:cs="Arial"/>
          <w:sz w:val="24"/>
          <w:szCs w:val="24"/>
          <w:shd w:val="clear" w:color="auto" w:fill="FFFFFF"/>
        </w:rPr>
        <w:t> – ZUJF, </w:t>
      </w:r>
      <w:hyperlink r:id="rId13" w:tgtFrame="_blank" w:tooltip="Popravek  zaporednih številk objavljenih aktov v neuradni HTML obliki" w:history="1">
        <w:r w:rsidR="00D61009" w:rsidRPr="00D61009">
          <w:rPr>
            <w:rStyle w:val="Hiperpovezava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11/14</w:t>
        </w:r>
      </w:hyperlink>
      <w:r w:rsidR="00D61009" w:rsidRPr="00D61009">
        <w:rPr>
          <w:rFonts w:ascii="Arial" w:hAnsi="Arial" w:cs="Arial"/>
          <w:sz w:val="24"/>
          <w:szCs w:val="24"/>
          <w:shd w:val="clear" w:color="auto" w:fill="FFFFFF"/>
        </w:rPr>
        <w:t> – popr., </w:t>
      </w:r>
      <w:hyperlink r:id="rId14" w:tgtFrame="_blank" w:tooltip="Zakon o ukrepih za uravnoteženje javnih financ občin (ZUUJFO)" w:history="1">
        <w:r w:rsidR="00D61009" w:rsidRPr="00D61009">
          <w:rPr>
            <w:rStyle w:val="Hiperpovezava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14/15</w:t>
        </w:r>
      </w:hyperlink>
      <w:r w:rsidR="00D61009" w:rsidRPr="00D61009">
        <w:rPr>
          <w:rFonts w:ascii="Arial" w:hAnsi="Arial" w:cs="Arial"/>
          <w:sz w:val="24"/>
          <w:szCs w:val="24"/>
          <w:shd w:val="clear" w:color="auto" w:fill="FFFFFF"/>
        </w:rPr>
        <w:t> – ZUUJFO, </w:t>
      </w:r>
      <w:hyperlink r:id="rId15" w:tgtFrame="_blank" w:tooltip="Zakon o stvarnem premoženju države in samoupravnih lokalnih skupnosti (ZSPDSLS-1)" w:history="1">
        <w:r w:rsidR="00D61009" w:rsidRPr="00D61009">
          <w:rPr>
            <w:rStyle w:val="Hiperpovezava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11/18</w:t>
        </w:r>
      </w:hyperlink>
      <w:r w:rsidR="00D61009" w:rsidRPr="00D61009">
        <w:rPr>
          <w:rFonts w:ascii="Arial" w:hAnsi="Arial" w:cs="Arial"/>
          <w:sz w:val="24"/>
          <w:szCs w:val="24"/>
          <w:shd w:val="clear" w:color="auto" w:fill="FFFFFF"/>
        </w:rPr>
        <w:t> – ZSPDSLS-1, </w:t>
      </w:r>
      <w:hyperlink r:id="rId16" w:tgtFrame="_blank" w:tooltip="Zakon o spremembah in dopolnitvah Zakona o lokalni samoupravi (ZLS-S)" w:history="1">
        <w:r w:rsidR="00D61009" w:rsidRPr="00D61009">
          <w:rPr>
            <w:rStyle w:val="Hiperpovezava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30/18</w:t>
        </w:r>
      </w:hyperlink>
      <w:r w:rsidR="00D61009" w:rsidRPr="00D61009">
        <w:rPr>
          <w:rFonts w:ascii="Arial" w:hAnsi="Arial" w:cs="Arial"/>
          <w:sz w:val="24"/>
          <w:szCs w:val="24"/>
          <w:shd w:val="clear" w:color="auto" w:fill="FFFFFF"/>
        </w:rPr>
        <w:t>, </w:t>
      </w:r>
      <w:hyperlink r:id="rId17" w:tgtFrame="_blank" w:tooltip="Zakon o spremembah in dopolnitvah Zakona o interventnih ukrepih za zajezitev epidemije COVID-19 in omilitev njenih posledic za državljane in gospodarstvo (ZIUZEOP-A)" w:history="1">
        <w:r w:rsidR="00D61009" w:rsidRPr="00D61009">
          <w:rPr>
            <w:rStyle w:val="Hiperpovezava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61/20</w:t>
        </w:r>
      </w:hyperlink>
      <w:r w:rsidR="00D61009" w:rsidRPr="00D61009">
        <w:rPr>
          <w:rFonts w:ascii="Arial" w:hAnsi="Arial" w:cs="Arial"/>
          <w:sz w:val="24"/>
          <w:szCs w:val="24"/>
          <w:shd w:val="clear" w:color="auto" w:fill="FFFFFF"/>
        </w:rPr>
        <w:t> – ZIUZEOP-A, </w:t>
      </w:r>
      <w:hyperlink r:id="rId18" w:tgtFrame="_blank" w:tooltip="Zakon o interventnih ukrepih za omilitev in odpravo posledic epidemije COVID-19 (ZIUOOPE)" w:history="1">
        <w:r w:rsidR="00D61009" w:rsidRPr="00D61009">
          <w:rPr>
            <w:rStyle w:val="Hiperpovezava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80/20</w:t>
        </w:r>
      </w:hyperlink>
      <w:r w:rsidR="00D61009" w:rsidRPr="00D61009">
        <w:rPr>
          <w:rFonts w:ascii="Arial" w:hAnsi="Arial" w:cs="Arial"/>
          <w:sz w:val="24"/>
          <w:szCs w:val="24"/>
          <w:shd w:val="clear" w:color="auto" w:fill="FFFFFF"/>
        </w:rPr>
        <w:t> – ZIUOOPE, </w:t>
      </w:r>
      <w:hyperlink r:id="rId19" w:tgtFrame="_blank" w:tooltip="Odločba o ugotovitvi, da prvi odstavek 12. člena, 13. in 13.a člen ter 16. člen Zakona o lokalni samoupravi, v delu, v katerem določa kriterije za podelitev statusa mestne občine, niso v neskladju z Ustavo, da 14.b in 16. člen Zakona o lokalni samoupravi v del" w:history="1">
        <w:r w:rsidR="00D61009" w:rsidRPr="00D61009">
          <w:rPr>
            <w:rStyle w:val="Hiperpovezava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62/24</w:t>
        </w:r>
      </w:hyperlink>
      <w:r w:rsidR="00D61009" w:rsidRPr="00D61009">
        <w:rPr>
          <w:rFonts w:ascii="Arial" w:hAnsi="Arial" w:cs="Arial"/>
          <w:sz w:val="24"/>
          <w:szCs w:val="24"/>
          <w:shd w:val="clear" w:color="auto" w:fill="FFFFFF"/>
        </w:rPr>
        <w:t> – odl. US in </w:t>
      </w:r>
      <w:hyperlink r:id="rId20" w:tgtFrame="_blank" w:tooltip="Zakon o spremembah in dopolnitvah Zakona o lokalnih volitvah (ZLV-K)" w:history="1">
        <w:r w:rsidR="00D61009" w:rsidRPr="00D61009">
          <w:rPr>
            <w:rStyle w:val="Hiperpovezava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102/24</w:t>
        </w:r>
      </w:hyperlink>
      <w:r w:rsidR="00D61009" w:rsidRPr="00D61009">
        <w:rPr>
          <w:rFonts w:ascii="Arial" w:hAnsi="Arial" w:cs="Arial"/>
          <w:sz w:val="24"/>
          <w:szCs w:val="24"/>
          <w:shd w:val="clear" w:color="auto" w:fill="FFFFFF"/>
        </w:rPr>
        <w:t> – ZLV-K</w:t>
      </w:r>
      <w:r w:rsidR="00EA0D65" w:rsidRPr="00D61009">
        <w:rPr>
          <w:rFonts w:ascii="Arial" w:hAnsi="Arial" w:cs="Arial"/>
          <w:sz w:val="24"/>
          <w:szCs w:val="24"/>
        </w:rPr>
        <w:t>),</w:t>
      </w:r>
    </w:p>
    <w:p w14:paraId="5EC500AB" w14:textId="169E9AAE" w:rsidR="00EA0D65" w:rsidRPr="00D61009" w:rsidRDefault="00EB76A2" w:rsidP="00F77006">
      <w:pPr>
        <w:pStyle w:val="Brezrazmikov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D61009">
        <w:rPr>
          <w:rFonts w:ascii="Arial" w:hAnsi="Arial" w:cs="Arial"/>
          <w:sz w:val="24"/>
          <w:szCs w:val="24"/>
        </w:rPr>
        <w:t>Zakon o javnih financah (Uradni list RS, št. </w:t>
      </w:r>
      <w:hyperlink r:id="rId21" w:tgtFrame="_blank" w:tooltip="Zakon o javnih financah (uradno prečiščeno besedilo)" w:history="1">
        <w:r w:rsidRPr="00D61009">
          <w:rPr>
            <w:rFonts w:ascii="Arial" w:hAnsi="Arial" w:cs="Arial"/>
          </w:rPr>
          <w:t>11/11</w:t>
        </w:r>
      </w:hyperlink>
      <w:r w:rsidRPr="00D61009">
        <w:rPr>
          <w:rFonts w:ascii="Arial" w:hAnsi="Arial" w:cs="Arial"/>
          <w:sz w:val="24"/>
          <w:szCs w:val="24"/>
        </w:rPr>
        <w:t> – uradno prečiščeno besedilo, </w:t>
      </w:r>
      <w:hyperlink r:id="rId22" w:tgtFrame="_blank" w:tooltip="Popravek Uradnega prečiščenega besedila Zakona  o javnih financah (ZJF-UPB4p)" w:history="1">
        <w:r w:rsidRPr="00D61009">
          <w:rPr>
            <w:rFonts w:ascii="Arial" w:hAnsi="Arial" w:cs="Arial"/>
          </w:rPr>
          <w:t>14/13 – popr.</w:t>
        </w:r>
      </w:hyperlink>
      <w:r w:rsidRPr="00D61009">
        <w:rPr>
          <w:rFonts w:ascii="Arial" w:hAnsi="Arial" w:cs="Arial"/>
          <w:sz w:val="24"/>
          <w:szCs w:val="24"/>
        </w:rPr>
        <w:t>, </w:t>
      </w:r>
      <w:hyperlink r:id="rId23" w:tgtFrame="_blank" w:tooltip="Zakon o dopolnitvi Zakona o javnih financah" w:history="1">
        <w:r w:rsidRPr="00D61009">
          <w:rPr>
            <w:rFonts w:ascii="Arial" w:hAnsi="Arial" w:cs="Arial"/>
          </w:rPr>
          <w:t>101/13</w:t>
        </w:r>
      </w:hyperlink>
      <w:r w:rsidRPr="00D61009">
        <w:rPr>
          <w:rFonts w:ascii="Arial" w:hAnsi="Arial" w:cs="Arial"/>
          <w:sz w:val="24"/>
          <w:szCs w:val="24"/>
        </w:rPr>
        <w:t>, </w:t>
      </w:r>
      <w:hyperlink r:id="rId24" w:tgtFrame="_blank" w:tooltip="Zakon o fiskalnem pravilu" w:history="1">
        <w:r w:rsidRPr="00D61009">
          <w:rPr>
            <w:rFonts w:ascii="Arial" w:hAnsi="Arial" w:cs="Arial"/>
          </w:rPr>
          <w:t>55/15</w:t>
        </w:r>
      </w:hyperlink>
      <w:r w:rsidRPr="00D61009">
        <w:rPr>
          <w:rFonts w:ascii="Arial" w:hAnsi="Arial" w:cs="Arial"/>
          <w:sz w:val="24"/>
          <w:szCs w:val="24"/>
        </w:rPr>
        <w:t> – ZFisP, </w:t>
      </w:r>
      <w:hyperlink r:id="rId25" w:tgtFrame="_blank" w:tooltip="Zakon o izvrševanju proračunov Republike Slovenije za leti 2016 in 2017" w:history="1">
        <w:r w:rsidRPr="00D61009">
          <w:rPr>
            <w:rFonts w:ascii="Arial" w:hAnsi="Arial" w:cs="Arial"/>
          </w:rPr>
          <w:t>96/15</w:t>
        </w:r>
      </w:hyperlink>
      <w:r w:rsidRPr="00D61009">
        <w:rPr>
          <w:rFonts w:ascii="Arial" w:hAnsi="Arial" w:cs="Arial"/>
          <w:sz w:val="24"/>
          <w:szCs w:val="24"/>
        </w:rPr>
        <w:t> – ZIPRS1617, </w:t>
      </w:r>
      <w:hyperlink r:id="rId26" w:tgtFrame="_blank" w:tooltip="Zakon o spremembah in dopolnitvah Zakona o javnih financah" w:history="1">
        <w:r w:rsidRPr="00D61009">
          <w:rPr>
            <w:rFonts w:ascii="Arial" w:hAnsi="Arial" w:cs="Arial"/>
          </w:rPr>
          <w:t>13/18</w:t>
        </w:r>
      </w:hyperlink>
      <w:r w:rsidR="00703C5A" w:rsidRPr="00D61009">
        <w:rPr>
          <w:rFonts w:ascii="Arial" w:hAnsi="Arial" w:cs="Arial"/>
          <w:sz w:val="24"/>
          <w:szCs w:val="24"/>
        </w:rPr>
        <w:t xml:space="preserve">, </w:t>
      </w:r>
      <w:hyperlink r:id="rId27" w:tgtFrame="_blank" w:tooltip="Odločba o razveljavitvi 20. člena, drugega odstavka 40. člena, prvega odstavka 103. člena v zvezi s prvim in drugim odstavkom 102. člena Zakona o javnih financah, kolikor se nanašajo na Državni svet, Ustavno sodišče, Varuha človekovih pravic in Računsko sodišč" w:history="1">
        <w:r w:rsidRPr="00D61009">
          <w:rPr>
            <w:rFonts w:ascii="Arial" w:hAnsi="Arial" w:cs="Arial"/>
          </w:rPr>
          <w:t>195/20</w:t>
        </w:r>
      </w:hyperlink>
      <w:r w:rsidRPr="00D61009">
        <w:rPr>
          <w:rFonts w:ascii="Arial" w:hAnsi="Arial" w:cs="Arial"/>
          <w:sz w:val="24"/>
          <w:szCs w:val="24"/>
        </w:rPr>
        <w:t> – odl. US</w:t>
      </w:r>
      <w:r w:rsidR="004C45C0" w:rsidRPr="00D61009">
        <w:rPr>
          <w:rFonts w:ascii="Arial" w:hAnsi="Arial" w:cs="Arial"/>
          <w:sz w:val="24"/>
          <w:szCs w:val="24"/>
        </w:rPr>
        <w:t xml:space="preserve">, </w:t>
      </w:r>
      <w:r w:rsidR="00703C5A" w:rsidRPr="00D61009">
        <w:rPr>
          <w:rFonts w:ascii="Arial" w:hAnsi="Arial" w:cs="Arial"/>
          <w:sz w:val="24"/>
          <w:szCs w:val="24"/>
        </w:rPr>
        <w:t xml:space="preserve">18/23 – ZDU </w:t>
      </w:r>
      <w:r w:rsidR="004C45C0" w:rsidRPr="00D61009">
        <w:rPr>
          <w:rFonts w:ascii="Arial" w:hAnsi="Arial" w:cs="Arial"/>
          <w:sz w:val="24"/>
          <w:szCs w:val="24"/>
        </w:rPr>
        <w:t>–</w:t>
      </w:r>
      <w:r w:rsidR="00703C5A" w:rsidRPr="00D61009">
        <w:rPr>
          <w:rFonts w:ascii="Arial" w:hAnsi="Arial" w:cs="Arial"/>
          <w:sz w:val="24"/>
          <w:szCs w:val="24"/>
        </w:rPr>
        <w:t xml:space="preserve"> 10</w:t>
      </w:r>
      <w:r w:rsidR="004C45C0" w:rsidRPr="00D61009">
        <w:rPr>
          <w:rFonts w:ascii="Arial" w:hAnsi="Arial" w:cs="Arial"/>
          <w:sz w:val="24"/>
          <w:szCs w:val="24"/>
        </w:rPr>
        <w:t xml:space="preserve"> in 76/23</w:t>
      </w:r>
      <w:r w:rsidRPr="00D61009">
        <w:rPr>
          <w:rFonts w:ascii="Arial" w:hAnsi="Arial" w:cs="Arial"/>
          <w:sz w:val="24"/>
          <w:szCs w:val="24"/>
        </w:rPr>
        <w:t>),</w:t>
      </w:r>
    </w:p>
    <w:p w14:paraId="470FEE09" w14:textId="637E009D" w:rsidR="00EB76A2" w:rsidRPr="00D61009" w:rsidRDefault="00C11CC2" w:rsidP="00F77006">
      <w:pPr>
        <w:pStyle w:val="Brezrazmikov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D61009">
        <w:rPr>
          <w:rFonts w:ascii="Arial" w:hAnsi="Arial" w:cs="Arial"/>
          <w:sz w:val="24"/>
          <w:szCs w:val="24"/>
        </w:rPr>
        <w:t>Določilo 108</w:t>
      </w:r>
      <w:r w:rsidR="00EB76A2" w:rsidRPr="00D61009">
        <w:rPr>
          <w:rFonts w:ascii="Arial" w:hAnsi="Arial" w:cs="Arial"/>
          <w:sz w:val="24"/>
          <w:szCs w:val="24"/>
        </w:rPr>
        <w:t>. člena Statuta Občine Idrija (Uradni list RS, št. 75/10-uradno prečiščeno besedilo, 107/13, 13/19, 202/20).</w:t>
      </w:r>
    </w:p>
    <w:p w14:paraId="444A2E0A" w14:textId="77777777" w:rsidR="00044A3E" w:rsidRPr="00D61009" w:rsidRDefault="00044A3E" w:rsidP="00CE6B3A">
      <w:pPr>
        <w:pStyle w:val="Odstavekseznama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4C17DA0A" w14:textId="77777777" w:rsidR="00D236DF" w:rsidRPr="00D61009" w:rsidRDefault="00D236DF" w:rsidP="00CE6B3A">
      <w:pPr>
        <w:pStyle w:val="Odstavekseznama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4A6538F6" w14:textId="77777777" w:rsidR="00111E26" w:rsidRPr="00D61009" w:rsidRDefault="00111E26" w:rsidP="00CE6B3A">
      <w:pPr>
        <w:pStyle w:val="Odstavekseznama"/>
        <w:spacing w:after="0" w:line="240" w:lineRule="auto"/>
        <w:ind w:left="141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8470505" w14:textId="77777777" w:rsidR="00111E26" w:rsidRPr="00D61009" w:rsidRDefault="00111E26" w:rsidP="005934C4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61009">
        <w:rPr>
          <w:rFonts w:ascii="Arial" w:hAnsi="Arial" w:cs="Arial"/>
          <w:b/>
          <w:bCs/>
        </w:rPr>
        <w:t>Razlogi za sprejem</w:t>
      </w:r>
    </w:p>
    <w:p w14:paraId="31D9DDA5" w14:textId="77777777" w:rsidR="00EB76A2" w:rsidRPr="00D61009" w:rsidRDefault="00EB76A2" w:rsidP="00EB76A2">
      <w:pPr>
        <w:pStyle w:val="Telobesedila"/>
        <w:ind w:left="1080"/>
        <w:rPr>
          <w:rFonts w:ascii="Arial" w:hAnsi="Arial" w:cs="Arial"/>
        </w:rPr>
      </w:pPr>
    </w:p>
    <w:p w14:paraId="57C14443" w14:textId="4E0BBDD9" w:rsidR="006A664D" w:rsidRPr="00D61009" w:rsidRDefault="006A664D" w:rsidP="006A664D">
      <w:pPr>
        <w:pStyle w:val="Telobesedila"/>
        <w:rPr>
          <w:rFonts w:ascii="Arial" w:eastAsiaTheme="minorHAnsi" w:hAnsi="Arial" w:cs="Arial"/>
          <w:szCs w:val="24"/>
          <w:lang w:val="sl-SI" w:eastAsia="en-US"/>
        </w:rPr>
      </w:pPr>
      <w:r w:rsidRPr="00D61009">
        <w:rPr>
          <w:rFonts w:ascii="Arial" w:eastAsiaTheme="minorHAnsi" w:hAnsi="Arial" w:cs="Arial"/>
          <w:szCs w:val="24"/>
          <w:lang w:val="sl-SI" w:eastAsia="en-US"/>
        </w:rPr>
        <w:t xml:space="preserve">Na podlagi 62. </w:t>
      </w:r>
      <w:r w:rsidR="004C45C0" w:rsidRPr="00D61009">
        <w:rPr>
          <w:rFonts w:ascii="Arial" w:eastAsiaTheme="minorHAnsi" w:hAnsi="Arial" w:cs="Arial"/>
          <w:szCs w:val="24"/>
          <w:lang w:val="sl-SI" w:eastAsia="en-US"/>
        </w:rPr>
        <w:t xml:space="preserve">člena Zakona o javnih financah </w:t>
      </w:r>
      <w:r w:rsidRPr="00D61009">
        <w:rPr>
          <w:rFonts w:ascii="Arial" w:eastAsiaTheme="minorHAnsi" w:hAnsi="Arial" w:cs="Arial"/>
          <w:szCs w:val="24"/>
          <w:lang w:val="sl-SI" w:eastAsia="en-US"/>
        </w:rPr>
        <w:t xml:space="preserve">mora župan predložiti občinskemu svetu poročilo o doseženih ciljih in rezultatih s področja svoje pristojnosti v preteklem letu in ga predložiti občinskemu svetu skupaj z zaključnim računom proračuna. </w:t>
      </w:r>
    </w:p>
    <w:p w14:paraId="35D0F5FF" w14:textId="77777777" w:rsidR="00FA1115" w:rsidRPr="00D61009" w:rsidRDefault="00FA1115" w:rsidP="006A664D">
      <w:pPr>
        <w:pStyle w:val="Telobesedila"/>
        <w:rPr>
          <w:rFonts w:ascii="Arial" w:eastAsiaTheme="minorHAnsi" w:hAnsi="Arial" w:cs="Arial"/>
          <w:szCs w:val="24"/>
          <w:lang w:val="sl-SI" w:eastAsia="en-US"/>
        </w:rPr>
      </w:pPr>
    </w:p>
    <w:p w14:paraId="43551D8F" w14:textId="77777777" w:rsidR="00FA1115" w:rsidRPr="00D61009" w:rsidRDefault="00FA1115" w:rsidP="00FA1115">
      <w:pPr>
        <w:pStyle w:val="Telobesedila"/>
        <w:rPr>
          <w:rFonts w:ascii="Arial" w:eastAsiaTheme="minorHAnsi" w:hAnsi="Arial" w:cs="Arial"/>
          <w:szCs w:val="24"/>
          <w:lang w:val="sl-SI" w:eastAsia="en-US"/>
        </w:rPr>
      </w:pPr>
      <w:r w:rsidRPr="00D61009">
        <w:rPr>
          <w:rFonts w:ascii="Arial" w:eastAsiaTheme="minorHAnsi" w:hAnsi="Arial" w:cs="Arial"/>
          <w:szCs w:val="24"/>
          <w:lang w:val="sl-SI" w:eastAsia="en-US"/>
        </w:rPr>
        <w:t>Skladno z 98. členom Zakona o javnih financah je župan dolžan do 31. marca tekočega leta pripraviti predlog zaključnega računa občinskega proračuna za preteklo leto in ga predložiti Ministrstvu za finance in občinskemu svetu v sprejem.</w:t>
      </w:r>
    </w:p>
    <w:p w14:paraId="2C79FA40" w14:textId="77777777" w:rsidR="00FA1115" w:rsidRPr="00D61009" w:rsidRDefault="00FA1115" w:rsidP="006A664D">
      <w:pPr>
        <w:pStyle w:val="Telobesedila"/>
        <w:rPr>
          <w:rFonts w:ascii="Arial" w:eastAsiaTheme="minorHAnsi" w:hAnsi="Arial" w:cs="Arial"/>
          <w:color w:val="FF0000"/>
          <w:szCs w:val="24"/>
          <w:lang w:val="sl-SI" w:eastAsia="en-US"/>
        </w:rPr>
      </w:pPr>
    </w:p>
    <w:p w14:paraId="0A594035" w14:textId="77777777" w:rsidR="00EB76A2" w:rsidRPr="00D61009" w:rsidRDefault="00EB76A2" w:rsidP="00EB76A2">
      <w:pPr>
        <w:spacing w:after="0" w:line="240" w:lineRule="auto"/>
        <w:jc w:val="both"/>
        <w:rPr>
          <w:rFonts w:ascii="Arial" w:hAnsi="Arial" w:cs="Arial"/>
          <w:b/>
          <w:bCs/>
          <w:color w:val="FF0000"/>
        </w:rPr>
      </w:pPr>
    </w:p>
    <w:p w14:paraId="2C649974" w14:textId="77777777" w:rsidR="006A664D" w:rsidRPr="00D61009" w:rsidRDefault="006A664D" w:rsidP="00EB76A2">
      <w:pPr>
        <w:spacing w:after="0" w:line="240" w:lineRule="auto"/>
        <w:jc w:val="both"/>
        <w:rPr>
          <w:rFonts w:ascii="Arial" w:hAnsi="Arial" w:cs="Arial"/>
          <w:b/>
          <w:bCs/>
          <w:color w:val="FF0000"/>
        </w:rPr>
      </w:pPr>
    </w:p>
    <w:p w14:paraId="47984784" w14:textId="77777777" w:rsidR="00111E26" w:rsidRPr="00D61009" w:rsidRDefault="00111E26" w:rsidP="005934C4">
      <w:pPr>
        <w:spacing w:after="0" w:line="240" w:lineRule="auto"/>
        <w:rPr>
          <w:rFonts w:ascii="Arial" w:hAnsi="Arial" w:cs="Arial"/>
          <w:color w:val="FF0000"/>
        </w:rPr>
      </w:pPr>
    </w:p>
    <w:p w14:paraId="41EED30D" w14:textId="77777777" w:rsidR="00E64D00" w:rsidRPr="00D61009" w:rsidRDefault="00E64D00" w:rsidP="005934C4">
      <w:pPr>
        <w:spacing w:after="0" w:line="240" w:lineRule="auto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7804EDDB" w14:textId="77777777" w:rsidR="00D61009" w:rsidRPr="00D61009" w:rsidRDefault="00D61009">
      <w:pPr>
        <w:spacing w:after="0" w:line="240" w:lineRule="auto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sectPr w:rsidR="00D61009" w:rsidRPr="00D61009" w:rsidSect="007E6AE4">
      <w:headerReference w:type="default" r:id="rId2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7131A" w14:textId="77777777" w:rsidR="001B1460" w:rsidRDefault="001B1460" w:rsidP="00347482">
      <w:pPr>
        <w:spacing w:after="0" w:line="240" w:lineRule="auto"/>
      </w:pPr>
      <w:r>
        <w:separator/>
      </w:r>
    </w:p>
  </w:endnote>
  <w:endnote w:type="continuationSeparator" w:id="0">
    <w:p w14:paraId="735298ED" w14:textId="77777777" w:rsidR="001B1460" w:rsidRDefault="001B1460" w:rsidP="00347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F5719" w14:textId="77777777" w:rsidR="001B1460" w:rsidRDefault="001B1460" w:rsidP="00347482">
      <w:pPr>
        <w:spacing w:after="0" w:line="240" w:lineRule="auto"/>
      </w:pPr>
      <w:r>
        <w:separator/>
      </w:r>
    </w:p>
  </w:footnote>
  <w:footnote w:type="continuationSeparator" w:id="0">
    <w:p w14:paraId="220A7F85" w14:textId="77777777" w:rsidR="001B1460" w:rsidRDefault="001B1460" w:rsidP="00347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1B37D" w14:textId="77777777" w:rsidR="00347482" w:rsidRDefault="00347482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52414A19" wp14:editId="2DC48244">
          <wp:simplePos x="0" y="0"/>
          <wp:positionH relativeFrom="leftMargin">
            <wp:align>left</wp:align>
          </wp:positionH>
          <wp:positionV relativeFrom="topMargin">
            <wp:align>top</wp:align>
          </wp:positionV>
          <wp:extent cx="1479600" cy="10708032"/>
          <wp:effectExtent l="0" t="0" r="6350" b="0"/>
          <wp:wrapTight wrapText="bothSides">
            <wp:wrapPolygon edited="0">
              <wp:start x="0" y="0"/>
              <wp:lineTo x="0" y="21558"/>
              <wp:lineTo x="21415" y="21558"/>
              <wp:lineTo x="21415" y="0"/>
              <wp:lineTo x="0" y="0"/>
            </wp:wrapPolygon>
          </wp:wrapTight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upan glava nov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9600" cy="1070803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24FC038" w14:textId="77777777" w:rsidR="00347482" w:rsidRDefault="0034748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667C"/>
    <w:multiLevelType w:val="hybridMultilevel"/>
    <w:tmpl w:val="E370E0CA"/>
    <w:lvl w:ilvl="0" w:tplc="576ADFE8">
      <w:start w:val="9"/>
      <w:numFmt w:val="bullet"/>
      <w:lvlText w:val="-"/>
      <w:lvlJc w:val="left"/>
      <w:pPr>
        <w:ind w:left="578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32A1104"/>
    <w:multiLevelType w:val="hybridMultilevel"/>
    <w:tmpl w:val="FE26850E"/>
    <w:lvl w:ilvl="0" w:tplc="04240019">
      <w:start w:val="1"/>
      <w:numFmt w:val="lowerLetter"/>
      <w:lvlText w:val="%1."/>
      <w:lvlJc w:val="left"/>
      <w:pPr>
        <w:ind w:left="1050" w:hanging="360"/>
      </w:pPr>
    </w:lvl>
    <w:lvl w:ilvl="1" w:tplc="04240019" w:tentative="1">
      <w:start w:val="1"/>
      <w:numFmt w:val="lowerLetter"/>
      <w:lvlText w:val="%2."/>
      <w:lvlJc w:val="left"/>
      <w:pPr>
        <w:ind w:left="1770" w:hanging="360"/>
      </w:pPr>
    </w:lvl>
    <w:lvl w:ilvl="2" w:tplc="0424001B" w:tentative="1">
      <w:start w:val="1"/>
      <w:numFmt w:val="lowerRoman"/>
      <w:lvlText w:val="%3."/>
      <w:lvlJc w:val="right"/>
      <w:pPr>
        <w:ind w:left="2490" w:hanging="180"/>
      </w:pPr>
    </w:lvl>
    <w:lvl w:ilvl="3" w:tplc="0424000F" w:tentative="1">
      <w:start w:val="1"/>
      <w:numFmt w:val="decimal"/>
      <w:lvlText w:val="%4."/>
      <w:lvlJc w:val="left"/>
      <w:pPr>
        <w:ind w:left="3210" w:hanging="360"/>
      </w:pPr>
    </w:lvl>
    <w:lvl w:ilvl="4" w:tplc="04240019" w:tentative="1">
      <w:start w:val="1"/>
      <w:numFmt w:val="lowerLetter"/>
      <w:lvlText w:val="%5."/>
      <w:lvlJc w:val="left"/>
      <w:pPr>
        <w:ind w:left="3930" w:hanging="360"/>
      </w:pPr>
    </w:lvl>
    <w:lvl w:ilvl="5" w:tplc="0424001B" w:tentative="1">
      <w:start w:val="1"/>
      <w:numFmt w:val="lowerRoman"/>
      <w:lvlText w:val="%6."/>
      <w:lvlJc w:val="right"/>
      <w:pPr>
        <w:ind w:left="4650" w:hanging="180"/>
      </w:pPr>
    </w:lvl>
    <w:lvl w:ilvl="6" w:tplc="0424000F" w:tentative="1">
      <w:start w:val="1"/>
      <w:numFmt w:val="decimal"/>
      <w:lvlText w:val="%7."/>
      <w:lvlJc w:val="left"/>
      <w:pPr>
        <w:ind w:left="5370" w:hanging="360"/>
      </w:pPr>
    </w:lvl>
    <w:lvl w:ilvl="7" w:tplc="04240019" w:tentative="1">
      <w:start w:val="1"/>
      <w:numFmt w:val="lowerLetter"/>
      <w:lvlText w:val="%8."/>
      <w:lvlJc w:val="left"/>
      <w:pPr>
        <w:ind w:left="6090" w:hanging="360"/>
      </w:pPr>
    </w:lvl>
    <w:lvl w:ilvl="8" w:tplc="0424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11F10CB8"/>
    <w:multiLevelType w:val="hybridMultilevel"/>
    <w:tmpl w:val="C988F8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D0D00"/>
    <w:multiLevelType w:val="hybridMultilevel"/>
    <w:tmpl w:val="E8FC8B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76883A8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  <w:sz w:val="18"/>
        <w:szCs w:val="18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167D3"/>
    <w:multiLevelType w:val="hybridMultilevel"/>
    <w:tmpl w:val="B8C04C9C"/>
    <w:lvl w:ilvl="0" w:tplc="8AA08E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D4692"/>
    <w:multiLevelType w:val="hybridMultilevel"/>
    <w:tmpl w:val="17E4FD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34683"/>
    <w:multiLevelType w:val="hybridMultilevel"/>
    <w:tmpl w:val="C584E3D2"/>
    <w:lvl w:ilvl="0" w:tplc="C9B4BD1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0261BC"/>
    <w:multiLevelType w:val="hybridMultilevel"/>
    <w:tmpl w:val="7868D342"/>
    <w:lvl w:ilvl="0" w:tplc="576ADFE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21C41"/>
    <w:multiLevelType w:val="hybridMultilevel"/>
    <w:tmpl w:val="45DEA5EA"/>
    <w:lvl w:ilvl="0" w:tplc="0424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1C244C41"/>
    <w:multiLevelType w:val="multilevel"/>
    <w:tmpl w:val="A288E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CAA6F3E"/>
    <w:multiLevelType w:val="hybridMultilevel"/>
    <w:tmpl w:val="8402AB6C"/>
    <w:lvl w:ilvl="0" w:tplc="ED6CD0BE">
      <w:start w:val="1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D7A0B44"/>
    <w:multiLevelType w:val="hybridMultilevel"/>
    <w:tmpl w:val="C0FC2B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918EE"/>
    <w:multiLevelType w:val="hybridMultilevel"/>
    <w:tmpl w:val="DA9AE9C6"/>
    <w:lvl w:ilvl="0" w:tplc="52A8736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035B61"/>
    <w:multiLevelType w:val="hybridMultilevel"/>
    <w:tmpl w:val="3F02AAFC"/>
    <w:lvl w:ilvl="0" w:tplc="F7A05D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22427"/>
    <w:multiLevelType w:val="hybridMultilevel"/>
    <w:tmpl w:val="F73AF9B4"/>
    <w:lvl w:ilvl="0" w:tplc="EE560DC0"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D07B6"/>
    <w:multiLevelType w:val="hybridMultilevel"/>
    <w:tmpl w:val="9D8A60EE"/>
    <w:lvl w:ilvl="0" w:tplc="5C5CA9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7C4B5B"/>
    <w:multiLevelType w:val="hybridMultilevel"/>
    <w:tmpl w:val="9FFE74A4"/>
    <w:lvl w:ilvl="0" w:tplc="1984509A"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01224"/>
    <w:multiLevelType w:val="hybridMultilevel"/>
    <w:tmpl w:val="F342CAEA"/>
    <w:lvl w:ilvl="0" w:tplc="75D2721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EA7F18"/>
    <w:multiLevelType w:val="hybridMultilevel"/>
    <w:tmpl w:val="157EC8B0"/>
    <w:lvl w:ilvl="0" w:tplc="75D2721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64374"/>
    <w:multiLevelType w:val="hybridMultilevel"/>
    <w:tmpl w:val="1CA8D272"/>
    <w:lvl w:ilvl="0" w:tplc="F6EA073E">
      <w:start w:val="2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0D65921"/>
    <w:multiLevelType w:val="hybridMultilevel"/>
    <w:tmpl w:val="50B22E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0EA6A0A"/>
    <w:multiLevelType w:val="hybridMultilevel"/>
    <w:tmpl w:val="6E2287F6"/>
    <w:lvl w:ilvl="0" w:tplc="566255E8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282A565E">
      <w:numFmt w:val="bullet"/>
      <w:lvlText w:val="–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8D1156"/>
    <w:multiLevelType w:val="hybridMultilevel"/>
    <w:tmpl w:val="A6AC8C8C"/>
    <w:lvl w:ilvl="0" w:tplc="ED6CD0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9490B30"/>
    <w:multiLevelType w:val="hybridMultilevel"/>
    <w:tmpl w:val="3D740032"/>
    <w:lvl w:ilvl="0" w:tplc="F64A1722">
      <w:start w:val="4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CAE41C0">
      <w:start w:val="2"/>
      <w:numFmt w:val="bullet"/>
      <w:lvlText w:val="–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ED1B24"/>
    <w:multiLevelType w:val="hybridMultilevel"/>
    <w:tmpl w:val="1E4A83B8"/>
    <w:lvl w:ilvl="0" w:tplc="F64A17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14093"/>
    <w:multiLevelType w:val="hybridMultilevel"/>
    <w:tmpl w:val="E07CA1D8"/>
    <w:lvl w:ilvl="0" w:tplc="F64A1722">
      <w:start w:val="4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4A1E86"/>
    <w:multiLevelType w:val="hybridMultilevel"/>
    <w:tmpl w:val="064AC3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C0253"/>
    <w:multiLevelType w:val="hybridMultilevel"/>
    <w:tmpl w:val="1DACBD84"/>
    <w:lvl w:ilvl="0" w:tplc="7C88CA7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8157C"/>
    <w:multiLevelType w:val="hybridMultilevel"/>
    <w:tmpl w:val="74182BF2"/>
    <w:lvl w:ilvl="0" w:tplc="D1E49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2777A"/>
    <w:multiLevelType w:val="hybridMultilevel"/>
    <w:tmpl w:val="206896DA"/>
    <w:lvl w:ilvl="0" w:tplc="C9B4BD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22C115A">
      <w:numFmt w:val="bullet"/>
      <w:lvlText w:val="–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73406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562196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2978317">
    <w:abstractNumId w:val="13"/>
  </w:num>
  <w:num w:numId="4" w16cid:durableId="1033773730">
    <w:abstractNumId w:val="28"/>
  </w:num>
  <w:num w:numId="5" w16cid:durableId="1478035939">
    <w:abstractNumId w:val="25"/>
  </w:num>
  <w:num w:numId="6" w16cid:durableId="510534649">
    <w:abstractNumId w:val="12"/>
  </w:num>
  <w:num w:numId="7" w16cid:durableId="2116900759">
    <w:abstractNumId w:val="20"/>
  </w:num>
  <w:num w:numId="8" w16cid:durableId="250314212">
    <w:abstractNumId w:val="23"/>
  </w:num>
  <w:num w:numId="9" w16cid:durableId="1700351174">
    <w:abstractNumId w:val="24"/>
  </w:num>
  <w:num w:numId="10" w16cid:durableId="95954147">
    <w:abstractNumId w:val="2"/>
  </w:num>
  <w:num w:numId="11" w16cid:durableId="1077826301">
    <w:abstractNumId w:val="15"/>
  </w:num>
  <w:num w:numId="12" w16cid:durableId="1978416449">
    <w:abstractNumId w:val="17"/>
  </w:num>
  <w:num w:numId="13" w16cid:durableId="1093554517">
    <w:abstractNumId w:val="22"/>
  </w:num>
  <w:num w:numId="14" w16cid:durableId="363870276">
    <w:abstractNumId w:val="9"/>
  </w:num>
  <w:num w:numId="15" w16cid:durableId="1003972159">
    <w:abstractNumId w:val="16"/>
  </w:num>
  <w:num w:numId="16" w16cid:durableId="1679768305">
    <w:abstractNumId w:val="29"/>
  </w:num>
  <w:num w:numId="17" w16cid:durableId="1588466095">
    <w:abstractNumId w:val="18"/>
  </w:num>
  <w:num w:numId="18" w16cid:durableId="2071296549">
    <w:abstractNumId w:val="14"/>
  </w:num>
  <w:num w:numId="19" w16cid:durableId="209461362">
    <w:abstractNumId w:val="4"/>
  </w:num>
  <w:num w:numId="20" w16cid:durableId="109672021">
    <w:abstractNumId w:val="26"/>
  </w:num>
  <w:num w:numId="21" w16cid:durableId="706836903">
    <w:abstractNumId w:val="27"/>
  </w:num>
  <w:num w:numId="22" w16cid:durableId="1980719938">
    <w:abstractNumId w:val="7"/>
  </w:num>
  <w:num w:numId="23" w16cid:durableId="230775474">
    <w:abstractNumId w:val="10"/>
  </w:num>
  <w:num w:numId="24" w16cid:durableId="817287">
    <w:abstractNumId w:val="8"/>
  </w:num>
  <w:num w:numId="25" w16cid:durableId="411198538">
    <w:abstractNumId w:val="0"/>
  </w:num>
  <w:num w:numId="26" w16cid:durableId="315500651">
    <w:abstractNumId w:val="6"/>
  </w:num>
  <w:num w:numId="27" w16cid:durableId="1362167129">
    <w:abstractNumId w:val="21"/>
  </w:num>
  <w:num w:numId="28" w16cid:durableId="305277109">
    <w:abstractNumId w:val="3"/>
  </w:num>
  <w:num w:numId="29" w16cid:durableId="901520730">
    <w:abstractNumId w:val="1"/>
  </w:num>
  <w:num w:numId="30" w16cid:durableId="1287154796">
    <w:abstractNumId w:val="5"/>
  </w:num>
  <w:num w:numId="31" w16cid:durableId="498234216">
    <w:abstractNumId w:val="19"/>
  </w:num>
  <w:num w:numId="32" w16cid:durableId="3575065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0B"/>
    <w:rsid w:val="000005A5"/>
    <w:rsid w:val="0000071F"/>
    <w:rsid w:val="0001569F"/>
    <w:rsid w:val="00022F2E"/>
    <w:rsid w:val="00023FD8"/>
    <w:rsid w:val="00044A3E"/>
    <w:rsid w:val="00047EB9"/>
    <w:rsid w:val="00053488"/>
    <w:rsid w:val="00060916"/>
    <w:rsid w:val="0007059A"/>
    <w:rsid w:val="00073698"/>
    <w:rsid w:val="000B18C9"/>
    <w:rsid w:val="000F51FD"/>
    <w:rsid w:val="001036A4"/>
    <w:rsid w:val="00111E26"/>
    <w:rsid w:val="001369A6"/>
    <w:rsid w:val="001450CC"/>
    <w:rsid w:val="00154631"/>
    <w:rsid w:val="00165EB1"/>
    <w:rsid w:val="001A284C"/>
    <w:rsid w:val="001B1460"/>
    <w:rsid w:val="001F5B75"/>
    <w:rsid w:val="00212EC6"/>
    <w:rsid w:val="002239AE"/>
    <w:rsid w:val="0028712C"/>
    <w:rsid w:val="002910A1"/>
    <w:rsid w:val="002A2086"/>
    <w:rsid w:val="002E696C"/>
    <w:rsid w:val="002F1FFD"/>
    <w:rsid w:val="002F4A22"/>
    <w:rsid w:val="00313329"/>
    <w:rsid w:val="003374D7"/>
    <w:rsid w:val="00340695"/>
    <w:rsid w:val="00347482"/>
    <w:rsid w:val="00385E2A"/>
    <w:rsid w:val="003967CC"/>
    <w:rsid w:val="00397F60"/>
    <w:rsid w:val="003A69A7"/>
    <w:rsid w:val="003E06B9"/>
    <w:rsid w:val="003E4674"/>
    <w:rsid w:val="00426C13"/>
    <w:rsid w:val="00427646"/>
    <w:rsid w:val="00427BBE"/>
    <w:rsid w:val="00430016"/>
    <w:rsid w:val="004326D0"/>
    <w:rsid w:val="0044656F"/>
    <w:rsid w:val="00450C43"/>
    <w:rsid w:val="0047277E"/>
    <w:rsid w:val="00477FA7"/>
    <w:rsid w:val="00485C36"/>
    <w:rsid w:val="0049656E"/>
    <w:rsid w:val="004C45C0"/>
    <w:rsid w:val="004E22E6"/>
    <w:rsid w:val="004F5C83"/>
    <w:rsid w:val="00543210"/>
    <w:rsid w:val="00567502"/>
    <w:rsid w:val="005934C4"/>
    <w:rsid w:val="00597189"/>
    <w:rsid w:val="005C3D45"/>
    <w:rsid w:val="005D6930"/>
    <w:rsid w:val="005E1B58"/>
    <w:rsid w:val="005E580B"/>
    <w:rsid w:val="005F2F09"/>
    <w:rsid w:val="0060660A"/>
    <w:rsid w:val="006162FA"/>
    <w:rsid w:val="00637A00"/>
    <w:rsid w:val="00684426"/>
    <w:rsid w:val="006A28AC"/>
    <w:rsid w:val="006A664D"/>
    <w:rsid w:val="006B5F1B"/>
    <w:rsid w:val="006D49E9"/>
    <w:rsid w:val="006F5579"/>
    <w:rsid w:val="006F69E0"/>
    <w:rsid w:val="006F7CED"/>
    <w:rsid w:val="00703C5A"/>
    <w:rsid w:val="00753547"/>
    <w:rsid w:val="0075786D"/>
    <w:rsid w:val="007D7D96"/>
    <w:rsid w:val="007E6AE4"/>
    <w:rsid w:val="0080332E"/>
    <w:rsid w:val="00816F90"/>
    <w:rsid w:val="00826B56"/>
    <w:rsid w:val="008273F8"/>
    <w:rsid w:val="0085600C"/>
    <w:rsid w:val="0088035A"/>
    <w:rsid w:val="00887BF3"/>
    <w:rsid w:val="008A3F00"/>
    <w:rsid w:val="008B2019"/>
    <w:rsid w:val="008B3045"/>
    <w:rsid w:val="008B5D40"/>
    <w:rsid w:val="008C4162"/>
    <w:rsid w:val="008C4B02"/>
    <w:rsid w:val="008C5C49"/>
    <w:rsid w:val="008C75AF"/>
    <w:rsid w:val="00923C78"/>
    <w:rsid w:val="00931875"/>
    <w:rsid w:val="0096529A"/>
    <w:rsid w:val="00976CB2"/>
    <w:rsid w:val="009C3B5D"/>
    <w:rsid w:val="00A02DC5"/>
    <w:rsid w:val="00A130D6"/>
    <w:rsid w:val="00A166C6"/>
    <w:rsid w:val="00A35D6D"/>
    <w:rsid w:val="00A40AA9"/>
    <w:rsid w:val="00A470D1"/>
    <w:rsid w:val="00A77C12"/>
    <w:rsid w:val="00A85EAA"/>
    <w:rsid w:val="00AA5F7E"/>
    <w:rsid w:val="00AE5610"/>
    <w:rsid w:val="00AF5D43"/>
    <w:rsid w:val="00B24DB3"/>
    <w:rsid w:val="00B43947"/>
    <w:rsid w:val="00B4792F"/>
    <w:rsid w:val="00B652F1"/>
    <w:rsid w:val="00B77F4C"/>
    <w:rsid w:val="00BA4A77"/>
    <w:rsid w:val="00BA6955"/>
    <w:rsid w:val="00BB04D2"/>
    <w:rsid w:val="00BD3CBA"/>
    <w:rsid w:val="00BD5E01"/>
    <w:rsid w:val="00BE24EA"/>
    <w:rsid w:val="00BF47EF"/>
    <w:rsid w:val="00C11CC2"/>
    <w:rsid w:val="00C17AA1"/>
    <w:rsid w:val="00C24546"/>
    <w:rsid w:val="00C32A17"/>
    <w:rsid w:val="00C522D5"/>
    <w:rsid w:val="00C75108"/>
    <w:rsid w:val="00CA0AB9"/>
    <w:rsid w:val="00CB50C3"/>
    <w:rsid w:val="00CE6B3A"/>
    <w:rsid w:val="00CE6BF4"/>
    <w:rsid w:val="00CF490C"/>
    <w:rsid w:val="00D236DF"/>
    <w:rsid w:val="00D55190"/>
    <w:rsid w:val="00D61009"/>
    <w:rsid w:val="00DA7BF1"/>
    <w:rsid w:val="00DB7775"/>
    <w:rsid w:val="00DC53FA"/>
    <w:rsid w:val="00DC7B44"/>
    <w:rsid w:val="00DF6C13"/>
    <w:rsid w:val="00E01682"/>
    <w:rsid w:val="00E1317D"/>
    <w:rsid w:val="00E64D00"/>
    <w:rsid w:val="00EA0D65"/>
    <w:rsid w:val="00EA0D70"/>
    <w:rsid w:val="00EB76A2"/>
    <w:rsid w:val="00ED5B90"/>
    <w:rsid w:val="00F22210"/>
    <w:rsid w:val="00F32C88"/>
    <w:rsid w:val="00F35E59"/>
    <w:rsid w:val="00F77006"/>
    <w:rsid w:val="00F9279D"/>
    <w:rsid w:val="00FA1115"/>
    <w:rsid w:val="00FB3971"/>
    <w:rsid w:val="00FB731E"/>
    <w:rsid w:val="00FE095D"/>
    <w:rsid w:val="00FE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E1D574"/>
  <w15:docId w15:val="{C8587ED2-C103-4842-BD95-AEA9EF39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910A1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47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47482"/>
  </w:style>
  <w:style w:type="paragraph" w:styleId="Noga">
    <w:name w:val="footer"/>
    <w:basedOn w:val="Navaden"/>
    <w:link w:val="NogaZnak"/>
    <w:uiPriority w:val="99"/>
    <w:unhideWhenUsed/>
    <w:rsid w:val="00347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4748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7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7482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uiPriority w:val="99"/>
    <w:unhideWhenUsed/>
    <w:rsid w:val="00B43947"/>
    <w:rPr>
      <w:color w:val="0000FF" w:themeColor="hyperlink"/>
      <w:u w:val="single"/>
    </w:rPr>
  </w:style>
  <w:style w:type="character" w:customStyle="1" w:styleId="LETTERTextCar">
    <w:name w:val="LETTER Text Car"/>
    <w:link w:val="LETTERText"/>
    <w:locked/>
    <w:rsid w:val="00154631"/>
    <w:rPr>
      <w:rFonts w:ascii="Arial" w:hAnsi="Arial" w:cs="Arial"/>
      <w:lang w:val="en-CA"/>
    </w:rPr>
  </w:style>
  <w:style w:type="paragraph" w:customStyle="1" w:styleId="LETTERText">
    <w:name w:val="LETTER Text"/>
    <w:link w:val="LETTERTextCar"/>
    <w:qFormat/>
    <w:rsid w:val="00154631"/>
    <w:pPr>
      <w:suppressAutoHyphens/>
      <w:spacing w:before="180" w:after="180" w:line="288" w:lineRule="auto"/>
      <w:jc w:val="both"/>
    </w:pPr>
    <w:rPr>
      <w:rFonts w:ascii="Arial" w:hAnsi="Arial" w:cs="Arial"/>
      <w:lang w:val="en-CA"/>
    </w:rPr>
  </w:style>
  <w:style w:type="character" w:customStyle="1" w:styleId="Naslov2Znak">
    <w:name w:val="Naslov 2 Znak"/>
    <w:basedOn w:val="Privzetapisavaodstavka"/>
    <w:link w:val="Naslov2"/>
    <w:uiPriority w:val="9"/>
    <w:rsid w:val="002910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sl-SI"/>
    </w:rPr>
  </w:style>
  <w:style w:type="paragraph" w:styleId="Brezrazmikov">
    <w:name w:val="No Spacing"/>
    <w:uiPriority w:val="1"/>
    <w:qFormat/>
    <w:rsid w:val="00FE095D"/>
    <w:pPr>
      <w:spacing w:after="0" w:line="240" w:lineRule="auto"/>
    </w:pPr>
  </w:style>
  <w:style w:type="table" w:styleId="Tabelamrea">
    <w:name w:val="Table Grid"/>
    <w:basedOn w:val="Navadnatabela"/>
    <w:uiPriority w:val="39"/>
    <w:rsid w:val="00FE0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64D00"/>
    <w:pPr>
      <w:ind w:left="720"/>
      <w:contextualSpacing/>
    </w:pPr>
  </w:style>
  <w:style w:type="character" w:customStyle="1" w:styleId="highlight">
    <w:name w:val="highlight"/>
    <w:basedOn w:val="Privzetapisavaodstavka"/>
    <w:rsid w:val="00053488"/>
  </w:style>
  <w:style w:type="paragraph" w:customStyle="1" w:styleId="odstavek">
    <w:name w:val="odstavek"/>
    <w:basedOn w:val="Navaden"/>
    <w:rsid w:val="0002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en">
    <w:name w:val="len"/>
    <w:basedOn w:val="Navaden"/>
    <w:rsid w:val="0002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ennaslov">
    <w:name w:val="lennaslov"/>
    <w:basedOn w:val="Navaden"/>
    <w:rsid w:val="0002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02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A284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A284C"/>
    <w:rPr>
      <w:sz w:val="20"/>
      <w:szCs w:val="20"/>
    </w:rPr>
  </w:style>
  <w:style w:type="paragraph" w:styleId="Revizija">
    <w:name w:val="Revision"/>
    <w:hidden/>
    <w:uiPriority w:val="99"/>
    <w:semiHidden/>
    <w:rsid w:val="001369A6"/>
    <w:pPr>
      <w:spacing w:after="0" w:line="240" w:lineRule="auto"/>
    </w:pPr>
  </w:style>
  <w:style w:type="paragraph" w:styleId="Telobesedila">
    <w:name w:val="Body Text"/>
    <w:basedOn w:val="Navaden"/>
    <w:link w:val="TelobesedilaZnak1"/>
    <w:rsid w:val="00EB76A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character" w:customStyle="1" w:styleId="TelobesedilaZnak">
    <w:name w:val="Telo besedila Znak"/>
    <w:basedOn w:val="Privzetapisavaodstavka"/>
    <w:uiPriority w:val="99"/>
    <w:semiHidden/>
    <w:rsid w:val="00EB76A2"/>
  </w:style>
  <w:style w:type="character" w:customStyle="1" w:styleId="TelobesedilaZnak1">
    <w:name w:val="Telo besedila Znak1"/>
    <w:link w:val="Telobesedila"/>
    <w:rsid w:val="00EB76A2"/>
    <w:rPr>
      <w:rFonts w:ascii="Times New Roman" w:eastAsia="Times New Roman" w:hAnsi="Times New Roman" w:cs="Times New Roman"/>
      <w:sz w:val="24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07-01-4692" TargetMode="External"/><Relationship Id="rId13" Type="http://schemas.openxmlformats.org/officeDocument/2006/relationships/hyperlink" Target="https://www.uradni-list.si/glasilo-uradni-list-rs/vsebina/2014-21-0303" TargetMode="External"/><Relationship Id="rId18" Type="http://schemas.openxmlformats.org/officeDocument/2006/relationships/hyperlink" Target="https://www.uradni-list.si/glasilo-uradni-list-rs/vsebina/2020-01-1195" TargetMode="External"/><Relationship Id="rId26" Type="http://schemas.openxmlformats.org/officeDocument/2006/relationships/hyperlink" Target="http://www.uradni-list.si/1/objava.jsp?sop=2018-01-0544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uradni-list.si/1/objava.jsp?sop=2011-01-044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12-01-1700" TargetMode="External"/><Relationship Id="rId17" Type="http://schemas.openxmlformats.org/officeDocument/2006/relationships/hyperlink" Target="https://www.uradni-list.si/glasilo-uradni-list-rs/vsebina/2020-01-0901" TargetMode="External"/><Relationship Id="rId25" Type="http://schemas.openxmlformats.org/officeDocument/2006/relationships/hyperlink" Target="http://www.uradni-list.si/1/objava.jsp?sop=2015-01-377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18-01-1356" TargetMode="External"/><Relationship Id="rId20" Type="http://schemas.openxmlformats.org/officeDocument/2006/relationships/hyperlink" Target="https://www.uradni-list.si/glasilo-uradni-list-rs/vsebina/2024-01-3207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0-01-2763" TargetMode="External"/><Relationship Id="rId24" Type="http://schemas.openxmlformats.org/officeDocument/2006/relationships/hyperlink" Target="http://www.uradni-list.si/1/objava.jsp?sop=2015-01-22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18-01-0457" TargetMode="External"/><Relationship Id="rId23" Type="http://schemas.openxmlformats.org/officeDocument/2006/relationships/hyperlink" Target="http://www.uradni-list.si/1/objava.jsp?sop=2013-01-3677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www.uradni-list.si/glasilo-uradni-list-rs/vsebina/2009-01-3437" TargetMode="External"/><Relationship Id="rId19" Type="http://schemas.openxmlformats.org/officeDocument/2006/relationships/hyperlink" Target="https://www.uradni-list.si/glasilo-uradni-list-rs/vsebina/2024-01-21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08-01-3347" TargetMode="External"/><Relationship Id="rId14" Type="http://schemas.openxmlformats.org/officeDocument/2006/relationships/hyperlink" Target="https://www.uradni-list.si/glasilo-uradni-list-rs/vsebina/2015-01-0505" TargetMode="External"/><Relationship Id="rId22" Type="http://schemas.openxmlformats.org/officeDocument/2006/relationships/hyperlink" Target="http://www.uradni-list.si/1/objava.jsp?sop=2013-21-0433" TargetMode="External"/><Relationship Id="rId27" Type="http://schemas.openxmlformats.org/officeDocument/2006/relationships/hyperlink" Target="http://www.uradni-list.si/1/objava.jsp?sop=2020-01-3501" TargetMode="Externa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5FC0335-4878-48F9-B83A-461E767CC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Mpg</dc:creator>
  <cp:lastModifiedBy>Gregor Prezelj</cp:lastModifiedBy>
  <cp:revision>6</cp:revision>
  <cp:lastPrinted>2023-04-03T12:33:00Z</cp:lastPrinted>
  <dcterms:created xsi:type="dcterms:W3CDTF">2025-03-20T10:29:00Z</dcterms:created>
  <dcterms:modified xsi:type="dcterms:W3CDTF">2025-04-23T07:15:00Z</dcterms:modified>
</cp:coreProperties>
</file>